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AE" w:rsidRDefault="00F26C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26CAE" w:rsidRDefault="00F26CAE">
      <w:pPr>
        <w:pStyle w:val="ConsPlusNormal"/>
        <w:jc w:val="both"/>
        <w:outlineLvl w:val="0"/>
      </w:pPr>
    </w:p>
    <w:p w:rsidR="00F26CAE" w:rsidRDefault="00F26CAE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F26CAE" w:rsidRDefault="00F26CAE">
      <w:pPr>
        <w:pStyle w:val="ConsPlusTitle"/>
        <w:jc w:val="center"/>
      </w:pPr>
    </w:p>
    <w:p w:rsidR="00F26CAE" w:rsidRDefault="00F26CAE">
      <w:pPr>
        <w:pStyle w:val="ConsPlusTitle"/>
        <w:jc w:val="center"/>
      </w:pPr>
      <w:r>
        <w:t>КОМИССИЯ ТАМОЖЕННОГО СОЮЗА</w:t>
      </w:r>
    </w:p>
    <w:p w:rsidR="00F26CAE" w:rsidRDefault="00F26CAE">
      <w:pPr>
        <w:pStyle w:val="ConsPlusTitle"/>
        <w:jc w:val="center"/>
      </w:pPr>
    </w:p>
    <w:p w:rsidR="00F26CAE" w:rsidRDefault="00F26CAE">
      <w:pPr>
        <w:pStyle w:val="ConsPlusTitle"/>
        <w:jc w:val="center"/>
      </w:pPr>
      <w:r>
        <w:t>РЕШЕНИЕ</w:t>
      </w:r>
    </w:p>
    <w:p w:rsidR="00F26CAE" w:rsidRDefault="00F26CAE">
      <w:pPr>
        <w:pStyle w:val="ConsPlusTitle"/>
        <w:jc w:val="center"/>
      </w:pPr>
      <w:r>
        <w:t>от 9 декабря 2011 г. N 882</w:t>
      </w:r>
    </w:p>
    <w:p w:rsidR="00F26CAE" w:rsidRDefault="00F26CAE">
      <w:pPr>
        <w:pStyle w:val="ConsPlusTitle"/>
        <w:jc w:val="center"/>
      </w:pPr>
    </w:p>
    <w:p w:rsidR="00F26CAE" w:rsidRDefault="00F26CAE">
      <w:pPr>
        <w:pStyle w:val="ConsPlusTitle"/>
        <w:jc w:val="center"/>
      </w:pPr>
      <w:r>
        <w:t>О ПРИНЯТИИ ТЕХНИЧЕСКОГО РЕГЛАМЕНТА ТАМОЖЕННОГО СОЮЗА</w:t>
      </w:r>
    </w:p>
    <w:p w:rsidR="00F26CAE" w:rsidRDefault="00F26CAE">
      <w:pPr>
        <w:pStyle w:val="ConsPlusTitle"/>
        <w:jc w:val="center"/>
      </w:pPr>
      <w:r>
        <w:t>"ТЕХНИЧЕСКИЙ РЕГЛАМЕНТ НА СОКОВУЮ ПРОДУКЦИЮ</w:t>
      </w:r>
    </w:p>
    <w:p w:rsidR="00F26CAE" w:rsidRDefault="00F26CAE">
      <w:pPr>
        <w:pStyle w:val="ConsPlusTitle"/>
        <w:jc w:val="center"/>
      </w:pPr>
      <w:r>
        <w:t>ИЗ ФРУКТОВ И ОВОЩЕЙ"</w:t>
      </w:r>
    </w:p>
    <w:p w:rsidR="00F26CAE" w:rsidRDefault="00F26C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6C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6CAE" w:rsidRDefault="00F26C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CAE" w:rsidRDefault="00F26CAE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Коллегии Евразийской экономической</w:t>
            </w:r>
          </w:p>
          <w:p w:rsidR="00F26CAE" w:rsidRDefault="00F26CAE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комиссии от 13.11.2012 </w:t>
            </w:r>
            <w:hyperlink r:id="rId6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 xml:space="preserve">, от 15.12.2015 </w:t>
            </w:r>
            <w:hyperlink r:id="rId7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1. Принять технический </w:t>
      </w:r>
      <w:hyperlink w:anchor="P51" w:history="1">
        <w:r>
          <w:rPr>
            <w:color w:val="0000FF"/>
          </w:rPr>
          <w:t>регламент</w:t>
        </w:r>
      </w:hyperlink>
      <w:r>
        <w:t xml:space="preserve"> Таможенного союза "Технический регламент на соковую продукцию из фруктов и овощей" (ТР ТС 023/2011) (прилагается).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0" w:name="P17"/>
      <w:bookmarkEnd w:id="0"/>
      <w:r>
        <w:t>2. Утвердить: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2.1. </w:t>
      </w:r>
      <w:hyperlink w:anchor="P1517" w:history="1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соковую продукцию из фруктов и овощей" (ТР ТС 023/2011) (прилагается);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2.2. </w:t>
      </w:r>
      <w:hyperlink w:anchor="P1607" w:history="1">
        <w:r>
          <w:rPr>
            <w:color w:val="0000FF"/>
          </w:rPr>
          <w:t>Перечень</w:t>
        </w:r>
      </w:hyperlink>
      <w: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соковую продукцию из фруктов и овощей" (ТР ТС 023/2011) и осуществления оценки соответствия объектов технического регулирования (прилагается).</w:t>
      </w:r>
    </w:p>
    <w:p w:rsidR="00F26CAE" w:rsidRDefault="00F26CA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15.12.2015 N 167)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3. Установить: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3.1. Технический </w:t>
      </w:r>
      <w:hyperlink w:anchor="P51" w:history="1">
        <w:r>
          <w:rPr>
            <w:color w:val="0000FF"/>
          </w:rPr>
          <w:t>регламент</w:t>
        </w:r>
      </w:hyperlink>
      <w:r>
        <w:t xml:space="preserve"> Таможенного союза "Технический регламент на соковую продукцию из фруктов и овощей" (далее - Технический регламент) вступает в силу с 1 июля 2013 года;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3.2.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51" w:history="1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</w:t>
      </w:r>
      <w:hyperlink w:anchor="P51" w:history="1">
        <w:r>
          <w:rPr>
            <w:color w:val="0000FF"/>
          </w:rPr>
          <w:t>регламента</w:t>
        </w:r>
      </w:hyperlink>
      <w:r>
        <w:t>, действительны до окончания срока их действия, но не позднее 15 февраля 2015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lastRenderedPageBreak/>
        <w:t xml:space="preserve">Со дня вступления в силу Технического </w:t>
      </w:r>
      <w:hyperlink w:anchor="P51" w:history="1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3.3. До 15 февраля 2015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51" w:history="1">
        <w:r>
          <w:rPr>
            <w:color w:val="0000FF"/>
          </w:rPr>
          <w:t>регламента</w:t>
        </w:r>
      </w:hyperlink>
      <w:r>
        <w:t>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3" w:history="1">
        <w:r>
          <w:rPr>
            <w:color w:val="0000FF"/>
          </w:rPr>
          <w:t>подпункте 3.2</w:t>
        </w:r>
      </w:hyperlink>
      <w:r>
        <w:t xml:space="preserve"> настоящего Решения, допускается в течение срока годности продукции, установленного в соответствии с законодательством государства - члена Таможенного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51" w:history="1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5.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17" w:history="1">
        <w:r>
          <w:rPr>
            <w:color w:val="0000FF"/>
          </w:rPr>
          <w:t>пункте 2</w:t>
        </w:r>
      </w:hyperlink>
      <w:r>
        <w:t xml:space="preserve"> настоящего Решения, и их представление не реже одного раза в год со дня вступления в силу Технического </w:t>
      </w:r>
      <w:hyperlink w:anchor="P51" w:history="1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6. Сторонам: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6.1. До дня вступления в силу Технического </w:t>
      </w:r>
      <w:hyperlink w:anchor="P51" w:history="1">
        <w:r>
          <w:rPr>
            <w:color w:val="0000FF"/>
          </w:rPr>
          <w:t>регламента</w:t>
        </w:r>
      </w:hyperlink>
      <w:r>
        <w:t xml:space="preserve">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51" w:history="1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6.2. Со дня вступления в силу Технического </w:t>
      </w:r>
      <w:hyperlink w:anchor="P51" w:history="1">
        <w:r>
          <w:rPr>
            <w:color w:val="0000FF"/>
          </w:rPr>
          <w:t>регламента</w:t>
        </w:r>
      </w:hyperlink>
      <w:r>
        <w:t xml:space="preserve"> обеспечить проведение государственного контроля (надзора) за соблюдением требований Технического </w:t>
      </w:r>
      <w:hyperlink w:anchor="P51" w:history="1">
        <w:r>
          <w:rPr>
            <w:color w:val="0000FF"/>
          </w:rPr>
          <w:t>регламента</w:t>
        </w:r>
      </w:hyperlink>
      <w:r>
        <w:t xml:space="preserve"> с учетом </w:t>
      </w:r>
      <w:hyperlink w:anchor="P23" w:history="1">
        <w:r>
          <w:rPr>
            <w:color w:val="0000FF"/>
          </w:rPr>
          <w:t>подпунктов 3.2</w:t>
        </w:r>
      </w:hyperlink>
      <w:r>
        <w:t xml:space="preserve"> - </w:t>
      </w:r>
      <w:hyperlink w:anchor="P28" w:history="1">
        <w:r>
          <w:rPr>
            <w:color w:val="0000FF"/>
          </w:rPr>
          <w:t>3.4</w:t>
        </w:r>
      </w:hyperlink>
      <w:r>
        <w:t xml:space="preserve"> настоящего Решения.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7. Настоящее Решение вступает в силу с даты его официального опубликования.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</w:pPr>
      <w:r>
        <w:t>Члены Комиссии Таможенного союза: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Cell"/>
        <w:jc w:val="both"/>
      </w:pPr>
      <w:r>
        <w:t xml:space="preserve">    От Республики              От Республики              От Российской</w:t>
      </w:r>
    </w:p>
    <w:p w:rsidR="00F26CAE" w:rsidRDefault="00F26CAE">
      <w:pPr>
        <w:pStyle w:val="ConsPlusCell"/>
        <w:jc w:val="both"/>
      </w:pPr>
      <w:r>
        <w:t xml:space="preserve">       Беларусь                  Казахстан                  Федерации</w:t>
      </w:r>
    </w:p>
    <w:p w:rsidR="00F26CAE" w:rsidRDefault="00F26CAE">
      <w:pPr>
        <w:pStyle w:val="ConsPlusCell"/>
        <w:jc w:val="both"/>
      </w:pPr>
      <w:r>
        <w:t xml:space="preserve">      (Подпись)                  (Подпись)                  (Подпись)</w:t>
      </w:r>
    </w:p>
    <w:p w:rsidR="00F26CAE" w:rsidRDefault="00F26CAE">
      <w:pPr>
        <w:pStyle w:val="ConsPlusCell"/>
        <w:jc w:val="both"/>
      </w:pPr>
      <w:r>
        <w:t xml:space="preserve">       С.РУМАС                   У.ШУКЕЕВ                   И.ШУВАЛОВ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0"/>
      </w:pPr>
      <w:r>
        <w:t>Утвержден</w:t>
      </w:r>
    </w:p>
    <w:p w:rsidR="00F26CAE" w:rsidRDefault="00F26CAE">
      <w:pPr>
        <w:pStyle w:val="ConsPlusNormal"/>
        <w:jc w:val="right"/>
      </w:pPr>
      <w:r>
        <w:t>Решением Комиссии Таможенного союза</w:t>
      </w:r>
    </w:p>
    <w:p w:rsidR="00F26CAE" w:rsidRDefault="00F26CAE">
      <w:pPr>
        <w:pStyle w:val="ConsPlusNormal"/>
        <w:jc w:val="right"/>
      </w:pPr>
      <w:r>
        <w:t>от 9 декабря 2011 г. N 882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Title"/>
        <w:jc w:val="center"/>
      </w:pPr>
      <w:bookmarkStart w:id="3" w:name="P51"/>
      <w:bookmarkEnd w:id="3"/>
      <w:r>
        <w:t>ТЕХНИЧЕСКИЙ РЕГЛАМЕНТ ТАМОЖЕННОГО СОЮЗА</w:t>
      </w:r>
    </w:p>
    <w:p w:rsidR="00F26CAE" w:rsidRDefault="00F26CAE">
      <w:pPr>
        <w:pStyle w:val="ConsPlusTitle"/>
        <w:jc w:val="center"/>
      </w:pPr>
    </w:p>
    <w:p w:rsidR="00F26CAE" w:rsidRDefault="00F26CAE">
      <w:pPr>
        <w:pStyle w:val="ConsPlusTitle"/>
        <w:jc w:val="center"/>
      </w:pPr>
      <w:r>
        <w:t>ТР ТС 023/2011</w:t>
      </w:r>
    </w:p>
    <w:p w:rsidR="00F26CAE" w:rsidRDefault="00F26CAE">
      <w:pPr>
        <w:pStyle w:val="ConsPlusTitle"/>
        <w:jc w:val="center"/>
      </w:pPr>
    </w:p>
    <w:p w:rsidR="00F26CAE" w:rsidRDefault="00F26CAE">
      <w:pPr>
        <w:pStyle w:val="ConsPlusTitle"/>
        <w:jc w:val="center"/>
      </w:pPr>
      <w:r>
        <w:t>ТЕХНИЧЕСКИЙ РЕГЛАМЕНТ</w:t>
      </w:r>
    </w:p>
    <w:p w:rsidR="00F26CAE" w:rsidRDefault="00F26CAE">
      <w:pPr>
        <w:pStyle w:val="ConsPlusTitle"/>
        <w:jc w:val="center"/>
      </w:pPr>
      <w:r>
        <w:t>НА СОКОВУЮ ПРОДУКЦИЮ ИЗ ФРУКТОВ И ОВОЩЕЙ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  <w:outlineLvl w:val="1"/>
      </w:pPr>
      <w:r>
        <w:t>Предисловие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10" w:history="1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соковой продукции из фруктов и (или) овощей, обеспечения свободного перемещения соковой продукции из фруктов и (или) овощей, выпускаемой в обращение на единой таможенной территории Таможенного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3. Если в отношении соковой продукции из фруктов и (или) овощей приняты иные технические регламенты Таможенного союза, устанавливающие требования к соковой продукции из фруктов и (или) овощей, то соковая продукция из фруктов и (или) овощей должна соответствовать требованиям технических регламентов Таможенного союза, действие которых на нее распространяется.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  <w:outlineLvl w:val="1"/>
      </w:pPr>
      <w:r>
        <w:t>Статья 1. Область применения настоящего</w:t>
      </w:r>
    </w:p>
    <w:p w:rsidR="00F26CAE" w:rsidRDefault="00F26CAE">
      <w:pPr>
        <w:pStyle w:val="ConsPlusNormal"/>
        <w:jc w:val="center"/>
      </w:pPr>
      <w:r>
        <w:t>технического регламента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>1. Настоящий технический регламент Таможенного союза распространяется на соковую продукцию из фруктов и (или) овощей, выпускаемую в обращение на единую таможенную территорию Таможенного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не распространяется на соковую продукцию из фруктов и (или) овощей, произведенную гражданами в домашних условиях, в личных подсобных хозяйствах, или гражданами, занимающимися садоводством, огородничеством, и процессы производства, хранения, перевозки и утилизации соковой продукции, предназначенной только для личного потребления, и не предназначенной для выпуска в обращение на единой таможенной территории Таможенного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3. Объектами технического регулирования настоящего технического регламента Таможенного союза являются соковая продукция из фруктов и (или) овощей (идентификационные признаки видов установлены в </w:t>
      </w:r>
      <w:hyperlink w:anchor="P77" w:history="1">
        <w:r>
          <w:rPr>
            <w:color w:val="0000FF"/>
          </w:rPr>
          <w:t>статье 2</w:t>
        </w:r>
      </w:hyperlink>
      <w:r>
        <w:t xml:space="preserve"> настоящего технического регламента) и связанные с требованиями к ней процессы производства, хранения, перевозки и реализации.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4. Настоящий технический регламент Таможенного союза в целях защиты жизни и здоровья человека и предупреждения действий, вводящих в заблуждение приобретателей (потребителей), устанавливает: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- требования к соковой продукции из фруктов и (или)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lastRenderedPageBreak/>
        <w:t>- требования к связанным с требованиями к соковой продукции из фруктов и (или) овощей процессам производства, хранения, перевозки и реализации;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- правила идентификации соковой продукции из фруктов и (или)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- схемы подтверждения соответствия соковой продукции из фруктов и (или)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- требования к маркировке соковой продукции из фруктов и (или) овощей.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  <w:outlineLvl w:val="1"/>
      </w:pPr>
      <w:bookmarkStart w:id="4" w:name="P77"/>
      <w:bookmarkEnd w:id="4"/>
      <w:r>
        <w:t>Статья 2. Термины и определения</w:t>
      </w:r>
    </w:p>
    <w:p w:rsidR="00F26CAE" w:rsidRDefault="00F26CAE">
      <w:pPr>
        <w:pStyle w:val="ConsPlusNormal"/>
        <w:jc w:val="center"/>
      </w:pPr>
    </w:p>
    <w:p w:rsidR="00F26CAE" w:rsidRDefault="00F26CAE">
      <w:pPr>
        <w:pStyle w:val="ConsPlusNormal"/>
        <w:ind w:firstLine="540"/>
        <w:jc w:val="both"/>
      </w:pPr>
      <w:r>
        <w:t>Для целей настоящего технического регламента устанавливаются следующие термины и их определения: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1) сок - жидкий пищевой продукт, который не сброжен, способен к брожению, получен из съедобных частей доброкачественных, спелых, свежих или сохраненных свежими либо высушенных фруктов и (или) овощей путем физического воздействия на эти съедобные части и в котором в соответствии с особенностями способа его получения сохранены характерные для сока из одноименных фруктов и (или) овощей пищевая ценность, физико-химические и органолептические свойства. Сок может быть осветленным. В сок могут быть добавлены концентрированные натуральные ароматообразующие фруктовые вещества и (или) концентрированные натуральные ароматообразующие овощные вещества, фруктовая и (или) овощная мякоть, и (или) фруктовое и (или) овощное пюре (в том числе концентрированное - для восстановленного сока), и (или) клетки цитрусовых фруктов, произведенные из одноименных фруктов и (или) овощей путем физического воздействия на них. Смешанный сок производят путем смешивания двух и более различных соков или соков и фруктовых и (или) овощных пюре. Консервирование сока может быть осуществлено только с использованием физических способов, за исключением обработки ионизирующим излучением. Соки в зависимости от способов их производства и обработки фруктов и (или) овощей бывают следующих видов: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а) сок прямого отжима - сок, произведенный путем механической обработки непосредственно свежих или сохраненных свежими фруктов и (или)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б) свежеотжатый сок - сок прямого отжима, произведенный из свежих или сохраненных свежими фруктов и (или) овощей в присутствии потребителей и не подвергавшийся консервированию;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в) восстановленный сок - сок, произведенный из концентрированного сока или концентрированного сока и сока прямого отжима и питьевой воды. Восстановленный томатный сок может быть произведен также путем восстановления концентрированных томатной пасты и (или) томатного пюре;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г) концентрированный сок - сок, произведенный путем физического удаления из сока прямого отжима части содержащейся в нем воды в целях увеличения содержания растворимых сухих веществ не менее чем в два раза по отношению к исходному соку прямого отжима. При производстве концентрированного сока может быть применен процесс экстракции сухих веществ из измельченных фруктов и (или) овощей той же партии, из которых предварительно был отделен сок, посредством питьевой воды при условии, что продукт данной экстракции добавляется в исходный сок до этапа концентрирования внутри одного поточного технологического процесса. В концентрированный сок могут быть добавлены концентрированные натуральные ароматообразующие вещества, произведенные из одноименного сока либо из одноименных фруктов или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д) диффузионный сок - сок, который произведен путем извлечения с помощью питьевой воды экстрактивных веществ из свежих фруктов и (или) овощей либо высушенных фруктов и (или) </w:t>
      </w:r>
      <w:r>
        <w:lastRenderedPageBreak/>
        <w:t>овощей одного вида, сок из которых не может быть получен путем их механической обработки. Диффузионный сок может быть подвергнут концентрированию, а затем восстановлению. Содержание растворимых сухих веществ в диффузионном соке должно быть не ниже уровня, установленного для одноименного восстановленного сока;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2) фруктовый и (или) овощной нектар - жидкий пищевой продукт, который не сброжен, способен к брожению, произведен путем смешивания сока, и (или) фруктового и (или) овощного пюре, и (или) концентрированного фруктового и (или) овощного пюре с питьевой водой с добавлением сахара, и (или) сахаров, и (или) меда, подсластителей или без их добавления. Минимальная объемная доля сока и (или) фруктового и (или) овощного пюре во фруктовом и (или) в овощном нектаре должна быть не ниже уровня, установленного в </w:t>
      </w:r>
      <w:hyperlink w:anchor="P470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 Таможенного союза. В такой нектар могут быть добавлены одноименная фруктовая и (или) овощная мякоть и (или) клетки одноименных цитрусовых фруктов, концентрированные натуральные ароматообразующие вещества одноименных фруктов и (или) концентрированные натуральные ароматообразующие вещества одноименных овощей. Консервирование фруктового и (или) овощного нектара может быть осуществлено только с использованием физических способов, за исключением обработки ионизирующим излучением. Смешанный фруктовый и (или) овощной нектар производят путем смешивания двух и более соков, или фруктового и (или) овощного пюре, или концентрированного фруктового и (или) овощного пюре, произведенных из различных видов фруктов и (или)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3) фруктовый и (или) овощной сокосодержащий напиток - жидкий пищевой продукт, который не сброжен, способен к брожению, произведен путем смешивания сока или соков и (или) фруктового и (или) овощного пюре либо концентрированного фруктового и (или) овощного пюре с питьевой водой и в котором минимальная объемная доля сока и (или) фруктового и (или) овощного пюре составляет не менее чем 10 процентов, либо, если такой продукт произведен указанными способами из сока лимона или лайма, не менее чем 5 процентов. Консервирование фруктового и (или) овощного сокосодержащего напитка может быть осуществлено только с использованием физических способов, за исключением обработки ионизирующим излучением;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4) морс - жидкий пищевой продукт, который произведен из сока и (или) пюре, полученных из ягод путем их механической обработки с добавлением питьевой воды, сахара, и (или) сахаров, и (или) меда, и минимальная объемная доля такого сока и (или) такого пюре в котором составляет не менее чем 15 процентов. При производстве морса такой сок и (или) такое пюре могут смешиваться с продуктом, полученным путем водной экстракции выжимок этих же ягод. Морс может быть произведен из концентрированных соков и (или) пюре из ягод или морсов, и его консервирование может быть осуществлено только с использованием физических способов, за исключением обработки ионизирующим излучением. Производство смешанного морса осуществляется с использованием двух и более соков и (или) пюре из различных видов ягод;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5) концентрированный морс - пищевой продукт, произведенный путем физического воздействия на смесь сока и (или) пюре из ягод и полуфабриката, полученного путем водной экстракции выжимок одноименных ягод и удаления из этой смеси части воды в целях увеличения содержания растворимых сухих веществ не менее чем в два раза по отношению к исходному продукту;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6) фруктовое и (или) овощное пюре - пищевой продукт, который не сброжен, способен к брожению, произведен путем механической обработки - измельчения и (или) протирания съедобных частей цельных либо очищенных от кожуры свежих или сохраненных свежими фруктов и (или) овощей без последующего отделения сока и фруктовой и (или) овощной мякоти. Консервирование фруктового и (или) овощного пюре может быть осуществлено только физическими способами, за исключением обработки ионизирующим излучением. Смешанное фруктовое и (или) овощное пюре может быть произведено путем смешивания фруктовых и (или) овощных пюре, произведенных из двух и более видов фруктов и (или) овощей. Такое пюре используется в качестве сырья при производстве соков, фруктовых и (или) овощных нектаров, </w:t>
      </w:r>
      <w:r>
        <w:lastRenderedPageBreak/>
        <w:t>морсов и фруктовых и (или) овощных сокосодержащих напитков;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7) концентрированное фруктовое и (или) овощное пюре - пищевой продукт, произведенный путем физического воздействия на фруктовое и (или) овощное пюре и удаления из него части содержащейся в нем воды в целях увеличения содержания растворимых сухих веществ не менее чем на 50 процентов по отношению к одноименному пюре. В концентрированное фруктовое и (или) овощное пюре могут быть добавлены концентрированные натуральные ароматообразующие вещества одноименных фруктов или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Томатная паста для производства соковой продукции (для целей настоящего технического регламента) - концентрированное овощное пюре из томатов с массовой долей растворимых сухих веществ не менее чем 25 процентов.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8) натуральные ароматообразующие фруктовые или овощные вещества - смесь природных летучих и нелетучих соединений, которая формирует естественные вкус и запах фруктов или овощей либо соков из них и может быть получена с использованием физических способов из одноименных фруктов или овощей и (или) соков из них;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9) концентрированные натуральные ароматообразующие фруктовые или овощные вещества - жидкие продукты, в которых содержатся натуральные ароматообразующие фруктовые или овощные вещества, произведенные с использованием физических способов из одноименных фруктов или овощей и (или) соков из них в количестве, превышающем их естественное содержание во фруктах или в овощах либо в соках из них не менее чем в четыре раза. Концентрированные натуральные ароматообразующие фруктовые или овощные вещества предназначены для восстановления вкуса и запаха соков из фруктов и (или) овощей, а также для производства другой соковой продукции из фруктов и (или)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10) клетки цитрусовых фруктов - объемные множественные пленочные структуры, которые содержат или не содержат сок, формируют внутренние сегменты съедобной части цитрусовых фруктов и образованы из клеток эпидермиса и субэпидермальных клеток цитрусовых фруктов. Клетки цитрусовых фруктов могут быть добавлены в одноименные соки, во фруктовые и (или) в овощные нектары, во фруктовые и (или) в овощные сокосодержащие напитки, которые произведены с использованием одноименных соков из цитрусовых фруктов;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11) фруктовая и (или) овощная мякоть - смесь, состоящая из нерастворимых взвешенных частиц нарушенной растительной ткани фруктов или овощей в ходе их переработки. Мякоть цитрусовых фруктов может содержать клетки цитрусовых фруктов;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12) соковая продукция из фруктов и (или) овощей - соки, фруктовые и (или) овощные нектары, фруктовые и (или) овощные сокосодержащие напитки, морсы, фруктовые и (или) овощные пюре независимо от способов их производства и обработки, концентрированные натуральные ароматообразующие фруктовые или овощные вещества, клетки цитрусовых фруктов, фруктовая и (или) овощная мякоть;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13) соковая продукция из фруктов и (или) овощей для детского питания - соки, фруктовые и (или) овощные нектары, фруктовые и (или) овощные сокосодержащие напитки, морсы, предназначенные для питания детей раннего возраста (до 3 лет), дошкольного возраста (от 3 до 6 лет) и школьного возраста (от 6 лет и старше) и отвечающие физиологическим потребностям организма детей соответствующих возрастных групп;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14) консервирование соковой продукции из фруктов и (или) овощей - процессы теплофизической обработки соковой продукции из фруктов и (или) овощей, до и после помещения ее в герметично укупориваемую упаковку, обеспечивающие микробиологическую стабильность и безопасность такой продукции при ее хранении в условиях, установленных изготовителем, в течение всего срока годности;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lastRenderedPageBreak/>
        <w:t>15) загрязнение соковой продукции из фруктов и (или) овощей - попадание в соковую продукцию из фруктов и (или) овощей предметов, частиц, веществ, организмов, вследствие чего она приобретает опасные для человека свойства и перестает соответствовать требованиям настоящего технического регламента Таможенного союза;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16) фрукты - сочные съедобные плоды культурных и дикорастущих плодовых растений (в том числе ягоды), перечисленные в </w:t>
      </w:r>
      <w:hyperlink w:anchor="P470" w:history="1">
        <w:r>
          <w:rPr>
            <w:color w:val="0000FF"/>
          </w:rPr>
          <w:t>приложении 2</w:t>
        </w:r>
      </w:hyperlink>
      <w:r>
        <w:t>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17) овощи - сочные съедобные части травянистых растений, перечисленные в </w:t>
      </w:r>
      <w:hyperlink w:anchor="P470" w:history="1">
        <w:r>
          <w:rPr>
            <w:color w:val="0000FF"/>
          </w:rPr>
          <w:t>приложении 2</w:t>
        </w:r>
      </w:hyperlink>
      <w:r>
        <w:t>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  <w:outlineLvl w:val="1"/>
      </w:pPr>
      <w:bookmarkStart w:id="5" w:name="P104"/>
      <w:bookmarkEnd w:id="5"/>
      <w:r>
        <w:t>Статья 3. Правила обращения соковой продукции из фруктов</w:t>
      </w:r>
    </w:p>
    <w:p w:rsidR="00F26CAE" w:rsidRDefault="00F26CAE">
      <w:pPr>
        <w:pStyle w:val="ConsPlusNormal"/>
        <w:jc w:val="center"/>
      </w:pPr>
      <w:r>
        <w:t>и (или) овощей на рынке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>1. Соковая продукция из фруктов и (или) овощей выпускается в обращение на рынок единой таможенной территории Таможенного союза при ее соответствии требованиям настоящего технического регламента, а также другим техническим регламентам Таможенного союза, требования которых на нее распространяются.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2. Соковая продукция из фруктов и (или) овощей, соответствующая требованиям настоящего технического регламента, а также другим техническим регламентам Таможенного союза, требования которых на нее распространяются, и прошедшая процедуру оценки (подтверждения) соответствия маркируется единым знаком обращения продукции на рынке государств - членов Таможенного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Маркировка</w:t>
        </w:r>
      </w:hyperlink>
      <w:r>
        <w:t xml:space="preserve"> единым знаком обращения продукции на рынке государств - членов Таможенного союза соковой продукции из фруктов и (или) овощей в транспортной упаковке наносится на такую упаковку, и (или) на этикетку, и (или) листок-вкладыш, помещаемый в каждую транспортную упаковку или прилагаемый к каждой транспортной упаковке, либо на товаросопроводительную документацию.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3. Маркировка единым знаком обращения продукции на рынке государств - членов Таможенного союза осуществляется перед выпуском соковой продукции из фруктов и (или) овощей в обращение на единую таможенную территорию Таможенного союза.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  <w:outlineLvl w:val="1"/>
      </w:pPr>
      <w:bookmarkStart w:id="6" w:name="P112"/>
      <w:bookmarkEnd w:id="6"/>
      <w:r>
        <w:t>Статья 4. Правила идентификации соковой продукции</w:t>
      </w:r>
    </w:p>
    <w:p w:rsidR="00F26CAE" w:rsidRDefault="00F26CAE">
      <w:pPr>
        <w:pStyle w:val="ConsPlusNormal"/>
        <w:jc w:val="center"/>
      </w:pPr>
      <w:r>
        <w:t>из фруктов и (или) овощей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 xml:space="preserve">1. Для целей установления принадлежности соковой продукции из фруктов и (или) овощей к числу объектов технического регулирования, в отношении которых применяется настоящий технический регламент, идентификация соковой продукции из фруктов и (или) овощей осуществляется заинтересованными лицами без проведения исследований (испытаний) путем сравнения наименований соковой продукции из фруктов и (или) овощей, нанесенных на потребительские упаковки или указанных в товаросопроводительной документации, с предусмотренными </w:t>
      </w:r>
      <w:hyperlink w:anchor="P77" w:history="1">
        <w:r>
          <w:rPr>
            <w:color w:val="0000FF"/>
          </w:rPr>
          <w:t>статьей 2</w:t>
        </w:r>
      </w:hyperlink>
      <w:r>
        <w:t xml:space="preserve"> настоящего технического регламента Таможенного союза наименованиями видов соковой продукции из фруктов и (или) овощей.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2. В целях установления соответствия соковой продукции из фруктов и (или) овощей своему наименованию идентификация соковой продукции из фруктов и (или) овощей осуществляется путем совокупной оценки физико-химических, органолептических и других показателей такой продукции, к которым относятся: указанные в </w:t>
      </w:r>
      <w:hyperlink w:anchor="P77" w:history="1">
        <w:r>
          <w:rPr>
            <w:color w:val="0000FF"/>
          </w:rPr>
          <w:t>статье 2</w:t>
        </w:r>
      </w:hyperlink>
      <w:r>
        <w:t xml:space="preserve"> настоящего технического регламента признаки видов соковой продукции из фруктов и (или) овощей; наименования фруктов и (или) овощей, применяемых для производства соответствующей соковой продукции из фруктов и (или) овощей; содержание растворимых сухих веществ в соках, во фруктовых и (или) в овощных пюре; минимальная объемная доля сока и (или) фруктового и (или) овощного пюре во фруктовых и (или) в овощных нектарах, в морсах и (или) во фруктовых и (или) в овощных сокосодержащих напитках, </w:t>
      </w:r>
      <w:r>
        <w:lastRenderedPageBreak/>
        <w:t>а также при подозрении на введение потребителя (приобретателя) в заблуждение сведения о возможных природных особенностях химического состава соков и фруктовых и (или) овощных пюре с учетом характерных для них сортовых, географических, климатических, сельскохозяйственных и технологических факторов.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  <w:outlineLvl w:val="1"/>
      </w:pPr>
      <w:bookmarkStart w:id="7" w:name="P118"/>
      <w:bookmarkEnd w:id="7"/>
      <w:r>
        <w:t>Статья 5. Требования безопасности соковой продукции</w:t>
      </w:r>
    </w:p>
    <w:p w:rsidR="00F26CAE" w:rsidRDefault="00F26CAE">
      <w:pPr>
        <w:pStyle w:val="ConsPlusNormal"/>
        <w:jc w:val="center"/>
      </w:pPr>
      <w:r>
        <w:t>из фруктов и (или) овощей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 xml:space="preserve">1. Соковая продукция из фруктов и (или) овощей, находящаяся в обращении на единой таможенной территории Таможенного союза, не должна причинять вред жизни или здоровью человека и должна соответствовать требованиям безопасности соковой продукции из фруктов и (или) овощей, установленным в </w:t>
      </w:r>
      <w:hyperlink w:anchor="P244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 Таможенного союза, а также требованиям технического </w:t>
      </w:r>
      <w:hyperlink r:id="rId12" w:history="1">
        <w:r>
          <w:rPr>
            <w:color w:val="0000FF"/>
          </w:rPr>
          <w:t>регламента</w:t>
        </w:r>
      </w:hyperlink>
      <w:r>
        <w:t xml:space="preserve"> Таможенного союза о безопасности пищевой продукции в части гигиенических и микробиологических показателей патогенных микроорганизмов.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2. Соковая продукция из фруктов и (или) овощей для детского питания должна соответствовать требованиям безопасности, установленным в </w:t>
      </w:r>
      <w:hyperlink w:anchor="P244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 Таможенного союза, требованиям технического </w:t>
      </w:r>
      <w:hyperlink r:id="rId13" w:history="1">
        <w:r>
          <w:rPr>
            <w:color w:val="0000FF"/>
          </w:rPr>
          <w:t>регламента</w:t>
        </w:r>
      </w:hyperlink>
      <w:r>
        <w:t xml:space="preserve"> Таможенного союза о безопасности пищевой продукции в части гигиенических и микробиологических показателей патогенных микроорганизмов, а также требованиям ее безопасности, установленным настоящей статьей.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3. При производстве соковой продукции из фруктов и (или) овощей для детского питания не допускается использование фруктов и (или) овощей, содержащих генно-модифицированные (генно-инженерные, трансгенные) организмы (далее - ГМО), концентрированного диффузионного сока, а также добавление компонентов и пищевых добавок, содержащих ГМО, подсластителей (за исключением специализированной соковой продукции из фруктов и (или) овощей для детей, больных сахарным диабетом), ароматизаторов (кроме натуральных) и других компонентов и пищевых добавок (за исключением указанных в </w:t>
      </w:r>
      <w:hyperlink w:anchor="P139" w:history="1">
        <w:r>
          <w:rPr>
            <w:color w:val="0000FF"/>
          </w:rPr>
          <w:t>частях 11</w:t>
        </w:r>
      </w:hyperlink>
      <w:r>
        <w:t xml:space="preserve"> - </w:t>
      </w:r>
      <w:hyperlink w:anchor="P161" w:history="1">
        <w:r>
          <w:rPr>
            <w:color w:val="0000FF"/>
          </w:rPr>
          <w:t>29</w:t>
        </w:r>
      </w:hyperlink>
      <w:r>
        <w:t xml:space="preserve"> настоящей статьи технического регламента компонентов и пищевых добавок).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4. Добавление ароматизаторов, красителей и подкрашивающих экстрактов в соковую продукцию из фруктов и (или) овощей для детей раннего возраста не допускается.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5. Содержание растворимых сухих веществ в готовой продукции из фруктов и (или) овощей для детского питания должно составлять: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1) для детей раннего возраста: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а) не менее чем 4 процента и не более чем 16 процентов для соковой продукции из фруктов и для этой продукции с добавлением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б) не менее чем 4 процента и не более чем 10 процентов для соковой продукции из овощей (за исключением соковой продукции из моркови и (или) тыквы) и для этой продукции с добавлением фруктов;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в) не менее чем 4 процента и не более чем 11 процентов для соковой продукции из моркови и (или) тыквы и для такой продукции с добавлением фруктов;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2) для детей дошкольного возраста и школьного возраста: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а) не более чем 16 процентов для соковой продукции из фруктов и для этой продукции с добавлением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б) не более чем 10 процентов для соковой продукции из овощей и для этой продукции с </w:t>
      </w:r>
      <w:r>
        <w:lastRenderedPageBreak/>
        <w:t>добавлением фруктов (за исключением соковой продукции из моркови и (или) тыквы);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в) не более чем 11 процентов для соковой продукции из моркови и (или) тыквы.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6. Содержание 5-оксиметилфурфурола не должно превышать: в соковой продукции из цитрусовых фруктов для детского питания 10 мг/л, в соковой продукции для детского питания из остальных фруктов и (или) овощей 20 мг/л.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7. Массовая доля титруемых кислот в соковой продукции из фруктов и (или) овощей для детей раннего возраста должна составлять не более чем 1,2 процента для соков из цитрусовых фруктов (в пересчете на безводную лимонную кислоту) и не более чем 0,8 процента для соковой продукции из других видов фруктов и (или) овощей (в пересчете на яблочную кислоту), фруктовых и (или) овощных нектаров и фруктовых и (или) овощных сокосодержащих напитков из цитрусовых фруктов (в пересчете на безводную лимонную кислоту).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8. Массовая доля титруемых кислот в соковой продукции из фруктов и (или) овощей для детей дошкольного возраста и школьного возраста должна составлять не более чем 1,3 процента (для соковой продукции из цитрусовых фруктов в пересчете на безводную лимонную кислоту, для соковой продукции из других видов фруктов и (или) овощей в пересчете на яблочную кислоту).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9. Соковая продукция из фруктов и (или) овощей для детей раннего возраста, содержащая фруктовую и (или) овощную мякоть, должна быть гомогенизированной.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10. Соковая продукция из фруктов и (или) овощей для детей раннего возраста должна выпускаться в обращение в упаковках не более чем 0,35 литра.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8" w:name="P139"/>
      <w:bookmarkEnd w:id="8"/>
      <w:r>
        <w:t xml:space="preserve">11. При производстве соковой продукции из фруктов и (или) овощей, за исключением фруктовых и (или) овощных сокосодержащих напитков, могут использоваться только компоненты и пищевые добавки, наименования, содержание и технологическое назначение которых указаны в настоящей статье и </w:t>
      </w:r>
      <w:hyperlink w:anchor="P1277" w:history="1">
        <w:r>
          <w:rPr>
            <w:color w:val="0000FF"/>
          </w:rPr>
          <w:t>приложении 3</w:t>
        </w:r>
      </w:hyperlink>
      <w:r>
        <w:t xml:space="preserve"> к настоящему техническому регламенту Таможенного союза. Содержание компонентов и пищевых добавок в соковой продукции из фруктов и (или) овощей установлено в отношении неконцентрированной соковой продукции из фруктов и (или) овощей. Содержание указанных компонентов и пищевых добавок в отношении концентрированных соков, концентрированных морсов и концентрированных фруктовых и (или) овощных пюре рассчитывается на основании минимального содержания растворимых сухих веществ в одноименном восстановленном соке или во фруктовом и (или) в овощном пюре в соответствии с требованиями, установленными в </w:t>
      </w:r>
      <w:hyperlink w:anchor="P470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12. При производстве фруктовых и (или) овощных сокосодержащих напитков допускается наряду с указанными в настоящей статье и </w:t>
      </w:r>
      <w:hyperlink w:anchor="P1277" w:history="1">
        <w:r>
          <w:rPr>
            <w:color w:val="0000FF"/>
          </w:rPr>
          <w:t>приложении 3</w:t>
        </w:r>
      </w:hyperlink>
      <w:r>
        <w:t xml:space="preserve"> к настоящему техническому регламенту Таможенного союза компонентами и пищевыми добавками использование других компонентов и пищевых добавок согласно требованиям соответствующих технических регламентов Таможенного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13. Питьевая вода, используемая для восстановления соков и пюре, должна дополнительно соответствовать требованиям по содержанию нитратов не более чем 25 миллиграммов на один литр, натрий не более чем 50 миллиграммов на один литр.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14. Для обогащения соков, фруктовых и (или) овощных нектаров, фруктовых и (или) овощных сокосодержащих напитков допускается использование пищевых и (или) биологически активных веществ, наименования которых указаны в </w:t>
      </w:r>
      <w:hyperlink w:anchor="P143" w:history="1">
        <w:r>
          <w:rPr>
            <w:color w:val="0000FF"/>
          </w:rPr>
          <w:t>части 15</w:t>
        </w:r>
      </w:hyperlink>
      <w:r>
        <w:t xml:space="preserve"> настоящей статьи. Соковая продукция из фруктов и (или) овощей является обогащенной, если содержание в 300 миллилитрах такой продукции хотя бы одного из пищевых и (или) биологически активных веществ составляет не менее чем 15 процентов и не более чем 50 процентов от установленной соответствующим техническим регламентом Таможенного союза рекомендуемой средней суточной потребности в основных пищевых веществах.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9" w:name="P143"/>
      <w:bookmarkEnd w:id="9"/>
      <w:r>
        <w:lastRenderedPageBreak/>
        <w:t>15. В качестве пищевых и (или) биологически активных веществ при производстве обогащенной соковой продукции из фруктов и (или) овощей могут быть использованы разрешенные в установленном порядке для использования в пищевой промышленности витамины, витаминоподобные вещества, каротиноиды, минеральные вещества, органические кислоты, пищевые волокна, полиненасыщенные жирные кислоты, полисахариды, полифенольные кислоты, пребиотики, фитостерины, флавоноиды, фосфолипиды. Источниками пищевых и (или) биологически активных веществ могут быть экстракты злаков, бобовых растений, орехов, другие разрешенные в установленном порядке для использования в пищевой промышленности растительные экстракты. Для обеспечения однородности обогащенной соковой продукции из фруктов и (или) овощей допускается добавление в нее пищевой добавки лецитина. Добавление указанных веществ в целях замещения растворимых сухих веществ сока не допускается.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16. Используемые при производстве соковой продукции из фруктов и (или) овощей концентрированные натуральные ароматообразующие фруктовые или овощные вещества получают в процессе производства концентрированного сока в виде жидкого дистиллята, а также при переработке с использованием физических способов фруктов и (или) овощей в виде жидких экстрактов или настоев с использованием воды, углекислого газа или пищевого этилового спирта, которые в концентрированном натуральном ароматообразующем фруктовом или овощном веществе служат растворителями и не выделяются как составная часть аромата из фруктов или овощей и (или) соков из них. Концентрированные натуральные ароматообразующие фруктовые или овощные вещества не относятся ни к ароматизаторам, ни к пищевым добавкам.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17. Добавление концентрированных натуральных ароматообразующих фруктовых или овощных веществ в свежеотжатые соки запрещается. Использование ароматизаторов при производстве соков, фруктовых и (или) овощных нектаров, фруктовых и (или) овощных пюре, концентрированных соков и концентрированных фруктовых и (или) овощных пюре запрещается.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18. Добавление концентрированных натуральных ароматообразующих фруктовых или овощных веществ, и (или) ароматизаторов, и (или) красителей, и (или) других компонентов, соответствующих требованиям, установленным соответствующими техническими регламентами Таможенного союза, во фруктовые и (или) в овощные сокосодержащие напитки при их производстве допускается.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19. При производстве морсов допускается использование одноименных концентрированных натуральных ароматообразующих фруктовых веществ из ягод и (или) натуральных ароматизаторов.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20. Сахар, и (или) сахара, и (или) их растворы, и (или) их сиропы (сахароза, декстроза безводная, глюкоза, фруктоза) могут использоваться отдельно или в любой комбинации при производстве соковой продукции из фруктов и (или) овощей. Добавление указанных сахара, и (или) сахаров, и (или) их растворов и сиропов в соки в целях корректировки вкуса допускается в количестве не более чем 1,5 процента от массы готовой продукции и не может осуществляться в целях замещения растворимых сухих веществ сока. Добавление в соки прямого отжима растворов и (или) сиропов сахара и (или) сахаров не допускается.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21. Мед может быть использован при производстве нектаров, морсов и сокосодержащих напитков из фруктов и (или) овощей.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22. Одновременное добавление сахара и (или) сахаров и регуляторов кислотности сока в один и тот же сок запрещается.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10" w:name="P151"/>
      <w:bookmarkEnd w:id="10"/>
      <w:r>
        <w:t>23. Поваренная соль, морская соль, пряности или растительные экстракты могут быть добавлены в соковую продукцию из фруктов и (или) овощей, за исключением соков из фруктов. Добавление в соковую продукцию из фруктов и (или) овощей этих компонентов не может осуществляться в целях замещения растворимых сухих веществ сока.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lastRenderedPageBreak/>
        <w:t xml:space="preserve">24. Маркировка соковой продукции из фруктов и (или) овощей в части добавленных в нее компонентов осуществляется на потребительской упаковке в соответствии с требованиями </w:t>
      </w:r>
      <w:hyperlink w:anchor="P176" w:history="1">
        <w:r>
          <w:rPr>
            <w:color w:val="0000FF"/>
          </w:rPr>
          <w:t>частей 36</w:t>
        </w:r>
      </w:hyperlink>
      <w:r>
        <w:t xml:space="preserve"> - </w:t>
      </w:r>
      <w:hyperlink w:anchor="P180" w:history="1">
        <w:r>
          <w:rPr>
            <w:color w:val="0000FF"/>
          </w:rPr>
          <w:t>40</w:t>
        </w:r>
      </w:hyperlink>
      <w:r>
        <w:t xml:space="preserve">, </w:t>
      </w:r>
      <w:hyperlink w:anchor="P185" w:history="1">
        <w:r>
          <w:rPr>
            <w:color w:val="0000FF"/>
          </w:rPr>
          <w:t>45</w:t>
        </w:r>
      </w:hyperlink>
      <w:r>
        <w:t xml:space="preserve">, </w:t>
      </w:r>
      <w:hyperlink w:anchor="P187" w:history="1">
        <w:r>
          <w:rPr>
            <w:color w:val="0000FF"/>
          </w:rPr>
          <w:t>47</w:t>
        </w:r>
      </w:hyperlink>
      <w:r>
        <w:t xml:space="preserve">, </w:t>
      </w:r>
      <w:hyperlink w:anchor="P188" w:history="1">
        <w:r>
          <w:rPr>
            <w:color w:val="0000FF"/>
          </w:rPr>
          <w:t>48</w:t>
        </w:r>
      </w:hyperlink>
      <w:r>
        <w:t xml:space="preserve">, </w:t>
      </w:r>
      <w:hyperlink w:anchor="P191" w:history="1">
        <w:r>
          <w:rPr>
            <w:color w:val="0000FF"/>
          </w:rPr>
          <w:t>51</w:t>
        </w:r>
      </w:hyperlink>
      <w:r>
        <w:t xml:space="preserve"> - </w:t>
      </w:r>
      <w:hyperlink w:anchor="P196" w:history="1">
        <w:r>
          <w:rPr>
            <w:color w:val="0000FF"/>
          </w:rPr>
          <w:t>54</w:t>
        </w:r>
      </w:hyperlink>
      <w:r>
        <w:t xml:space="preserve">, </w:t>
      </w:r>
      <w:hyperlink w:anchor="P198" w:history="1">
        <w:r>
          <w:rPr>
            <w:color w:val="0000FF"/>
          </w:rPr>
          <w:t>56</w:t>
        </w:r>
      </w:hyperlink>
      <w:r>
        <w:t xml:space="preserve"> - </w:t>
      </w:r>
      <w:hyperlink w:anchor="P200" w:history="1">
        <w:r>
          <w:rPr>
            <w:color w:val="0000FF"/>
          </w:rPr>
          <w:t>58</w:t>
        </w:r>
      </w:hyperlink>
      <w:r>
        <w:t xml:space="preserve">, </w:t>
      </w:r>
      <w:hyperlink w:anchor="P204" w:history="1">
        <w:r>
          <w:rPr>
            <w:color w:val="0000FF"/>
          </w:rPr>
          <w:t>62</w:t>
        </w:r>
      </w:hyperlink>
      <w:r>
        <w:t xml:space="preserve"> настоящей статьи технического регламента.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25. Компоненты и пищевые добавки, используемые при производстве соковой продукции из фруктов и (или) овощей для детского питания, должны соответствовать требованиям, установленным </w:t>
      </w:r>
      <w:hyperlink w:anchor="P139" w:history="1">
        <w:r>
          <w:rPr>
            <w:color w:val="0000FF"/>
          </w:rPr>
          <w:t>частями 11</w:t>
        </w:r>
      </w:hyperlink>
      <w:r>
        <w:t xml:space="preserve"> - </w:t>
      </w:r>
      <w:hyperlink w:anchor="P151" w:history="1">
        <w:r>
          <w:rPr>
            <w:color w:val="0000FF"/>
          </w:rPr>
          <w:t>23</w:t>
        </w:r>
      </w:hyperlink>
      <w:r>
        <w:t xml:space="preserve">, </w:t>
      </w:r>
      <w:hyperlink w:anchor="P154" w:history="1">
        <w:r>
          <w:rPr>
            <w:color w:val="0000FF"/>
          </w:rPr>
          <w:t>26</w:t>
        </w:r>
      </w:hyperlink>
      <w:r>
        <w:t xml:space="preserve"> - </w:t>
      </w:r>
      <w:hyperlink w:anchor="P161" w:history="1">
        <w:r>
          <w:rPr>
            <w:color w:val="0000FF"/>
          </w:rPr>
          <w:t>29</w:t>
        </w:r>
      </w:hyperlink>
      <w:r>
        <w:t xml:space="preserve"> настоящего технического регламента, и требованиям, установленным настоящей статьей.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11" w:name="P154"/>
      <w:bookmarkEnd w:id="11"/>
      <w:r>
        <w:t>26. При производстве соковой продукции из фруктов и (или) овощей для детей раннего возраста допускается использование только природных изомеров молочной, винной, яблочной кислот и (или) их солей.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27. Содержание поваренной соли в готовой продукции в случае ее добавления в соковую продукцию из фруктов и (или) овощей для детского питания должно составлять: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1) для детей раннего возраста: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а) не более чем 0,4 процента (за исключением томатного сока для питания детей старше 12 месяцев);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б) не более чем 0,6 процента (для томатного сока для питания детей старше 12 месяцев);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в) для детей дошкольного возраста и школьного возраста не более чем 0,6 процента.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28. В случае обогащения соковой продукции из фруктов и (или) овощей для детского питания пищевыми и (или) биологически активными веществами, в состав которых входят аскорбиновая кислота и (или) железо, содержание аскорбиновой кислоты не должно превышать 750 миллиграммов на один килограмм готовой продукции, содержание железа - 30 миллиграммов на один килограмм готовой продукции.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12" w:name="P161"/>
      <w:bookmarkEnd w:id="12"/>
      <w:r>
        <w:t>29. В соковой продукции из фруктов и (или) овощей для детского питания содержание добавленного сахара и (или) сахаров должно составлять не более чем 10 процентов от массы готовых фруктового и (или) овощного нектара или фруктового и (или) овощного сокосодержащего напитка и не более чем 12 процентов от массы готового морса. Добавление сахара и (или) сахаров в соки из фруктов не допускается.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30. При производстве соковой продукции из фруктов и (или) овощей должны использоваться только технологические средства, наименования и допустимые остаточные количества которых установлены в </w:t>
      </w:r>
      <w:hyperlink w:anchor="P1277" w:history="1">
        <w:r>
          <w:rPr>
            <w:color w:val="0000FF"/>
          </w:rPr>
          <w:t>приложении 3</w:t>
        </w:r>
      </w:hyperlink>
      <w:r>
        <w:t xml:space="preserve"> к настоящему техническому регламенту.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31. Маркировка соковой продукции из фруктов и (или) овощей, помещенной в потребительскую упаковку, должна соответствовать требованиям, установленным техническим </w:t>
      </w:r>
      <w:hyperlink r:id="rId14" w:history="1">
        <w:r>
          <w:rPr>
            <w:color w:val="0000FF"/>
          </w:rPr>
          <w:t>регламентом</w:t>
        </w:r>
      </w:hyperlink>
      <w:r>
        <w:t xml:space="preserve"> Таможенного союза на пищевую продукцию в части ее маркировки, и требованиям, установленным настоящей статьей.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32. Наименования соковой продукции из фруктов и (или) овощей должны включать в себя наименования фруктов и (или) овощей, использованных для производства такой продукции, или слова, производные от этих наименований, независимо от их последовательности. Наименования фруктов и овощей на русском языке указываются в соответствии с </w:t>
      </w:r>
      <w:hyperlink w:anchor="P470" w:history="1">
        <w:r>
          <w:rPr>
            <w:color w:val="0000FF"/>
          </w:rPr>
          <w:t>приложением 2</w:t>
        </w:r>
      </w:hyperlink>
      <w:r>
        <w:t xml:space="preserve"> к настоящему техническому регламенту. Указанные наименования или производные от них слова подлежат включению в наименования соковой продукции из фруктов и (или) овощей вместо слов "фрукты", "ягоды", "овощи" или "фруктовый", "ягодный", "овощной":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1) фруктовый сок, ягодный сок, овощной сок или сок из фруктов, сок из ягод, сок из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lastRenderedPageBreak/>
        <w:t>2) концентрированный фруктовый сок, концентрированный ягодный сок, концентрированный овощной сок или концентрированный сок из фруктов, концентрированный сок из ягод, концентрированный сок из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3) диффузионный фруктовый сок, диффузионный ягодный сок, диффузионный овощной сок или диффузионный сок из фруктов, диффузионный сок из ягод, диффузионный сок из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4) фруктовый нектар, ягодный нектар, овощной нектар или нектар из фруктов, нектар из ягод, нектар из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5) фруктовый сокосодержащий напиток, ягодный сокосодержащий напиток, овощной сокосодержащий напиток или сокосодержащий напиток из фруктов, сокосодержащий напиток из ягод, сокосодержащий напиток из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6) ягодный морс или морс из ягод;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7) фруктовое пюре, ягодное пюре, овощное пюре или пюре из фруктов, пюре из ягод, пюре из овощей;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9) концентрированное фруктовое пюре, концентрированное ягодное пюре, концентрированное овощное пюре или концентрированное пюре из фруктов, концентрированное пюре из ягод, концентрированное пюре из овощей.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33. Наименования соковой продукции из фруктов и (или) овощей, произведенной из двух и более видов фруктов и (или) овощей, должны включать в себя наименования соков и (или) фруктовых и (или) овощных пюре, которые входят в состав такой продукции, и указываться в порядке убывания объемной доли соответствующих сока и (или) пюре. В наименовании соковой продукции, произведенной из двух и более видов фруктов и (или) овощей, наименования соков и (или) фруктовых и (или) овощных пюре могут быть заменены на слова "смешанный фруктовый, и (или) ягодный, и (или) овощной", "из смеси фруктов, и (или) ягод, и (или) овощей", слово "мультифруктовый", или "мультиягодный", или "мультиовощной" либо наименование группы фруктов и (или) овощей.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34. В наименовании сока прямого отжима или в непосредственной близости от этого наименования должны быть указаны слова "прямого отжима".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35. В наименовании восстановленного сока или в непосредственной близости от этого наименования должны быть указаны слова "изготовленный из концентрированного фруктового и (или) овощного сока", "изготовленный из концентрированного фруктового и (или) овощного сока и фруктового и (или) овощного пюре" или слово "восстановленный".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13" w:name="P176"/>
      <w:bookmarkEnd w:id="13"/>
      <w:r>
        <w:t>36. Наименования соков, в которые добавлены сахар, и (или) сахара, и (или) их растворы, и (или) их сиропы, должны быть дополнены словами "с добавлением сахара" или "с добавлением сахаров", словами "с сахаром" или "с сахарами".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37. В случае если при производстве фруктового и (или) овощного нектара или фруктового и (или) овощного сокосодержащего напитка использованы подсластители, наименования такого нектара или такого сокосодержащего напитка должны быть дополнены словами "с подсластителем" или "с подсластителями". В случае содержания во фруктовом и (или) в овощном нектаре или во фруктовом и (или) в овощном сокосодержащем напитке аспартама на потребительской упаковке должна быть размещена надпись: "Содержит источник фенилаланина".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38. На потребительской упаковке соковой продукции из фруктов и (или) овощей, произведенной с добавлением поваренной или морской соли, рядом с наименованием такой продукции допускается размещение надписи: "С солью".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lastRenderedPageBreak/>
        <w:t>39. Дополнение наименований соковой продукции из фруктов и (или) овощей, а также маркировки потребительской упаковки словами, содержащими указание иных признаков и (или) способов ее производства и обработки, не является обязательным.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14" w:name="P180"/>
      <w:bookmarkEnd w:id="14"/>
      <w:r>
        <w:t>40. Рядом с наименованиями соковой продукции, в которую добавлен мед, должна размещаться надпись: "С медом".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41. На потребительской упаковке соковой продукции из фруктов и (или) овощей для детского питания в наименовании такой продукции или в непосредственной близости от него должны быть указаны слова "для детского питания" или иные отражающие предназначение такой продукции для питания детей слова, а также размещены информация о возрастной категории детей, для которых предназначена такая продукция, и рекомендации об условиях и о сроке хранения такой продукции после вскрытия ее потребительской упаковки.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42. На потребительской упаковке соковой продукции из фруктов и (или) овощей для детей первого года жизни указываются возраст ребенка (в месяцах), начиная с которого рекомендуется введение данной продукции в рацион ребенка, и рекомендации о ее потреблении. При этом не допускается указание возраста ребенка младше, чем четыре месяца.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43. В случаях, если концентрированный сок или концентрированный морс предназначены для реализации потребителям и должны быть восстановлены перед потреблением, на потребительской упаковке такой продукции должны быть указаны правила ее восстановления.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44. На потребительских упаковках фруктовых и (или) овощных нектаров, морсов, фруктовых и (или) овощных сокосодержащих напитков должна содержаться информация о минимальной объемной доле сока и (или) фруктового и (или) овощного пюре.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15" w:name="P185"/>
      <w:bookmarkEnd w:id="15"/>
      <w:r>
        <w:t>45. Размещение надписи "С мякотью" на потребительских упаковках соков и фруктовых и (или) овощных нектаров осуществляется в случае, если объемная доля соответствующей мякоти в готовой продукции превышает 8 процентов или если такая продукция содержит клетки цитрусовых фруктов.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46. На потребительских упаковках соковой продукции из фруктов и (или) овощей размещение надписи: "Осветленный" осуществляется только в случае, если массовая доля осадка не превышает 0,3 процента.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16" w:name="P187"/>
      <w:bookmarkEnd w:id="16"/>
      <w:r>
        <w:t>47. Информация об использовании аскорбиновой кислоты при производстве соковой продукции из фруктов и (или) овощей не указывается в информации о составе такой продукции, если остаточное количество аскорбиновой кислоты в готовой продукции не превышает ее природный уровень. Использование аскорбиновой кислоты в качестве антиокислителя не является основанием для нанесения на потребительскую упаковку соковой продукции из фруктов и (или) овощей надписи: "С витамином C".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17" w:name="P188"/>
      <w:bookmarkEnd w:id="17"/>
      <w:r>
        <w:t>48. На потребительской упаковке обогащенной соковой продукции из фруктов и (или) овощей в наименовании такой продукции или в непосредственной близости от него должно быть указано слово "обогащенный". Дополнительно допускается указывать наименования входящих в состав такой продукции пищевых и (или) биологически активных веществ, а также наименования пищевых продуктов, содержащих эти вещества, или наименование группы этих веществ.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49. Наименования фруктов и (или) овощей и слова, производные от этих наименований, могут указываться на потребительской упаковке соковой продукции из таких фруктов и (или) таких овощей как отдельно, так и в соответствующих словосочетаниях, если только использование этих наименований и словосочетаний не вводит потребителей в заблуждение.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50. Графические изображения фруктов и (или) овощей, соки и (или) пюре из которых не были использованы при производстве конкретной соковой продукции из фруктов и (или) овощей, </w:t>
      </w:r>
      <w:r>
        <w:lastRenderedPageBreak/>
        <w:t>не должны наноситься на ее потребительскую упаковку.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18" w:name="P191"/>
      <w:bookmarkEnd w:id="18"/>
      <w:r>
        <w:t>51. Если массовая доля двуокиси углерода, добавленной в соковую продукцию из фруктов и (или) овощей, составляет не менее чем 0,2 процента, на потребительской упаковке такой продукции должно быть указано слово "газированный".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52. На потребительской упаковке соковой продукции из фруктов и (или) овощей, произведенной с добавлением пряностей и (или) их экстрактов, должна содержаться надпись: "С пряностями" и (или) должны быть указаны наименования соответствующих пряностей.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53. Состав соковой продукции из фруктов и (или) овощей должен быть указан на потребительской упаковке в следующей последовательности: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1) наименования сока и (или) фруктового и (или) овощного пюре, наименования входящих в состав такой продукции компонентов и пищевых добавок (в случае их применения) - в отношении сока;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2) наименования сока и (или) фруктового и (или) овощного пюре, наименования входящих в состав такой продукции компонентов и пищевых добавок и последней указывается вода - в отношении фруктового и (или) овощного нектара, морса, фруктового и (или) овощного сокосодержащего напитка.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19" w:name="P196"/>
      <w:bookmarkEnd w:id="19"/>
      <w:r>
        <w:t>54. Состав соков, при производстве которых компоненты или пищевые добавки не использовались, можно не указывать на потребительских упаковках.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55. В случае использования концентрированных соков и (или) концентрированных фруктовых и (или) овощных пюре при производстве соковой продукции из фруктов и (или) овощей в составе такой продукции указываются в порядке убывания объемной доли наименования соответствующих соков и (или) фруктовых и (или) овощных пюре и в непосредственной близости от указания данного состава размещается надпись: "Изготовлен из концентрированных соков", "Изготовлен из концентрированных пюре" или "Изготовлен из концентрированных соков и пюре".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20" w:name="P198"/>
      <w:bookmarkEnd w:id="20"/>
      <w:r>
        <w:t>56. В составе смешанной соковой продукции из фруктов и (или) овощей должны быть указаны в порядке убывания все использованные для производства такой продукции соки и (или) фруктовые и (или) овощные пюре.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57. В составе обогащенной соковой продукции из фруктов и (или) овощей указываются все входящие в этот состав пищевые и (или) биологически активные вещества.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21" w:name="P200"/>
      <w:bookmarkEnd w:id="21"/>
      <w:r>
        <w:t>58. Концентрированные натуральные ароматобразующие фруктовые или овощные вещества, использованные для восстановления вкуса и запаха соковой продукции из фруктов и (или) овощей, и питьевая вода, используемая для восстановления концентрированных соков и пюре при изготовлении восстановленных соков, в составе готовой продукции не указываются.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59. На потребительской упаковке соковой продукции из фруктов и (или) овощей указываются рекомендации об условиях хранения такой продукции после вскрытия ее потребительской упаковки.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60. Маркировка соковой продукции из фруктов и (или) овощей, помещенной в транспортную упаковку, не предназначенную для потребителей, должна соответствовать требованиям, установленным техническим </w:t>
      </w:r>
      <w:hyperlink r:id="rId15" w:history="1">
        <w:r>
          <w:rPr>
            <w:color w:val="0000FF"/>
          </w:rPr>
          <w:t>регламентом</w:t>
        </w:r>
      </w:hyperlink>
      <w:r>
        <w:t xml:space="preserve"> Таможенного союза на пищевую продукцию в части ее маркировки, и требованиям, установленным </w:t>
      </w:r>
      <w:hyperlink w:anchor="P104" w:history="1">
        <w:r>
          <w:rPr>
            <w:color w:val="0000FF"/>
          </w:rPr>
          <w:t>статьей 3</w:t>
        </w:r>
      </w:hyperlink>
      <w:r>
        <w:t xml:space="preserve"> настоящего технического регламента Таможенного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61. Информация о номере партии или дате изготовления соковой продукции из фруктов и </w:t>
      </w:r>
      <w:r>
        <w:lastRenderedPageBreak/>
        <w:t>(или) овощей, наименование и место нахождения изготовителя и (или) лица, выполняющего функции иностранного изготовителя (адрес, в том числе страна и (или) место происхождения такой продукции), могут быть заменены на транспортной упаковке такой продукции кодом идентификации. Данный код должен четко указываться в товаросопроводительной документации.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22" w:name="P204"/>
      <w:bookmarkEnd w:id="22"/>
      <w:r>
        <w:t>62. В случае, если в концентрированных соках и концентрированных фруктовых и (или) овощных пюре присутствуют остаточные количества казеината калия и (или) казеината натрия, на транспортной упаковке и в товаросопроводительной документации такой продукции должны указываться слова "содержит казеинат калия" и (или) "содержит казеинат натрия".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  <w:outlineLvl w:val="1"/>
      </w:pPr>
      <w:bookmarkStart w:id="23" w:name="P206"/>
      <w:bookmarkEnd w:id="23"/>
      <w:r>
        <w:t>Статья 6. Требования к процессам производства и обращения</w:t>
      </w:r>
    </w:p>
    <w:p w:rsidR="00F26CAE" w:rsidRDefault="00F26CAE">
      <w:pPr>
        <w:pStyle w:val="ConsPlusNormal"/>
        <w:jc w:val="center"/>
      </w:pPr>
      <w:r>
        <w:t>соковой продукции из фруктов и (или) овощей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 xml:space="preserve">1. Изготовители, продавцы и уполномоченные изготовителем лица обязаны осуществлять процессы производства и обращения соковой продукции из фруктов и (или) овощей таким образом, чтобы продукция соответствовала требованиям, установленным к ней настоящим техническим регламентом Таможенного союза и техническим </w:t>
      </w:r>
      <w:hyperlink r:id="rId16" w:history="1">
        <w:r>
          <w:rPr>
            <w:color w:val="0000FF"/>
          </w:rPr>
          <w:t>регламентом</w:t>
        </w:r>
      </w:hyperlink>
      <w:r>
        <w:t xml:space="preserve"> Таможенного союза о безопасности пищевой продукции.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2. Перевозка соковой продукции из фруктов и (или) овощей наливом должна осуществляться в танкерах, цистернах, во флекси-танках, предназначенных для перевозки пищевых продуктов.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3. Транспортные средства и (или) контейнеры или емкости, используемые для перевозки соковой продукции из фруктов и (или) овощей, должны быть оборудованы надлежащим образом для поддержания необходимой температуры такой продукции.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4. Грузоотправители самостоятельно выбирают вид транспортного средства и используемого для оснащения транспортного средства оборудования, режим работы этого оборудования при перевозке соковой продукции из фруктов и (или) овощей в зависимости от метеорологических условий в целях обеспечения соответствия такой продукции требованиям, установленным настоящим техническим регламентом Таможенного союза, а также обеспечения соответствия условий перевозки такой продукции требованиям, установленным ее изготовителем.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  <w:outlineLvl w:val="1"/>
      </w:pPr>
      <w:r>
        <w:t>Статья 7. Обеспечение соответствия требованиям безопасности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>1. Соответствие соковой продукции из фруктов и (или) овощей настоящему техническому регламенту обеспечивается выполнением его требований безопасности непосредственно либо выполнением требований стандартов, в результате применения которых на добровольной основе обеспечивается соблюдение требований настоящего технического регламента Таможенного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2. В целях проведения исследований (испытаний) и измерений при оценке (подтверждении) соответствия соковой продукции из фруктов и (или) овощей требованиям настоящего технического регламента Таможенного союза применяются стандарты, содержащие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Таможенного союза и осуществления оценки (подтверждения) соответствия продукции в соответствии с Перечнем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Таможенного союза и осуществления оценки (подтверждения) соответствия продукции.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  <w:outlineLvl w:val="1"/>
      </w:pPr>
      <w:r>
        <w:lastRenderedPageBreak/>
        <w:t>Статья 8. Оценка (подтверждение) соответствия соковой</w:t>
      </w:r>
    </w:p>
    <w:p w:rsidR="00F26CAE" w:rsidRDefault="00F26CAE">
      <w:pPr>
        <w:pStyle w:val="ConsPlusNormal"/>
        <w:jc w:val="center"/>
      </w:pPr>
      <w:r>
        <w:t>продукции из фруктов и (или) овощей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 xml:space="preserve">1. Оценка (подтверждение) соответствия соковой продукции из фруктов и (или) овощей требованиям, установленным настоящим техническим регламентом Таможенного союза, проводится в соответствии с техническим </w:t>
      </w:r>
      <w:hyperlink r:id="rId17" w:history="1">
        <w:r>
          <w:rPr>
            <w:color w:val="0000FF"/>
          </w:rPr>
          <w:t>регламентом</w:t>
        </w:r>
      </w:hyperlink>
      <w:r>
        <w:t xml:space="preserve"> Таможенного союза о безопасности пищевой продукции в форме: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1) подтверждения соответствия такой продукции требованиям, установленным настоящим техническим регламентом Таможенного союза;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2) государственной регистрации отдельных видов такой продукции;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3) государственного контроля (надзора) за соблюдением требований, установленных настоящим техническим регламентом Таможенного союза, к такой продукции и связанным с требованиями к ней процессам производства, хранения, перевозки и реализации.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2. Заявителем при оценке (подтверждении) соответствия соковой продукции из фруктов и (или) овощей, за исключением государственного контроля (надзора), могут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предпринимателя, либо являющееся изготовителем или продавцом,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Таможенного союза и (или) других технических регламентов Таможенного союза, действия которых на нее распространяются, и в части ответственности за несоответствие поставляемой продукции требованиям настоящего технического регламента (лицо, выполняющее функции иностранного изготовителя).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3. Заявитель обязан обеспечивать соответствие соковой продукции из фруктов и (или) овощей требованиям, установленным настоящим техническим регламентом Таможенного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4. Соковая продукция из фруктов и (или) овощей, не подлежащая государственной регистрации и выпускаемая в обращение на единой таможенной территории Таможенного союза, подлежит обязательному подтверждению соответствия требованиям, установленным настоящим техническим регламентом Таможенного союза, в форме декларирования соответствия.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5. Декларирование соответствия соковой продукции из фруктов и (или) овощей осуществляется путем принятия заявителем декларации о соответствии такой продукции требованиям настоящего технического регламента Таможенного союза на основании собственных доказательств и (или) на основании доказательств, полученных с участием органа по сертификации и (или) аккредитованной испытательной лаборатории (центра) (далее - третья сторона), включенными в Единый реестр органов по сертификации и испытательных лабораторий (центров) Таможенного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6. При декларировании соответствия соковой продукции из фруктов и (или) овощей заявитель может использовать типовые схемы декларирования соответствия </w:t>
      </w:r>
      <w:hyperlink r:id="rId18" w:history="1">
        <w:r>
          <w:rPr>
            <w:color w:val="0000FF"/>
          </w:rPr>
          <w:t>1Д</w:t>
        </w:r>
      </w:hyperlink>
      <w:r>
        <w:t xml:space="preserve">, </w:t>
      </w:r>
      <w:hyperlink r:id="rId19" w:history="1">
        <w:r>
          <w:rPr>
            <w:color w:val="0000FF"/>
          </w:rPr>
          <w:t>2Д</w:t>
        </w:r>
      </w:hyperlink>
      <w:r>
        <w:t xml:space="preserve">, </w:t>
      </w:r>
      <w:hyperlink r:id="rId20" w:history="1">
        <w:r>
          <w:rPr>
            <w:color w:val="0000FF"/>
          </w:rPr>
          <w:t>3Д</w:t>
        </w:r>
      </w:hyperlink>
      <w:r>
        <w:t xml:space="preserve">, 4Д, изложенных в техническом </w:t>
      </w:r>
      <w:hyperlink r:id="rId21" w:history="1">
        <w:r>
          <w:rPr>
            <w:color w:val="0000FF"/>
          </w:rPr>
          <w:t>регламенте</w:t>
        </w:r>
      </w:hyperlink>
      <w:r>
        <w:t xml:space="preserve"> Таможенного союза о безопасности пищевой продукции.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7. При декларировании соответствия партии соковой продукции из фруктов и (или) овощей срок действия декларации о соответствии должен соответствовать сроку годности такой продукции.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8. При декларировании соответствия соковой продукции из фруктов и (или) овощей, выпускаемой серийно, срок действия декларации о соответствии составляет не более пяти лет.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24" w:name="P233"/>
      <w:bookmarkEnd w:id="24"/>
      <w:r>
        <w:t xml:space="preserve">9. Государственной регистрации подлежат отдельные виды соковой продукции из фруктов и </w:t>
      </w:r>
      <w:r>
        <w:lastRenderedPageBreak/>
        <w:t>(или) овощей, а именно: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1) соковая продукция из фруктов и (или) овощей нового вида;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2) специализированная соковая продукция из фруктов и (или) овощей.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10. К соковой продукции нового вида из фруктов и (или) овощей относится продукция, определяемая техническим </w:t>
      </w:r>
      <w:hyperlink r:id="rId22" w:history="1">
        <w:r>
          <w:rPr>
            <w:color w:val="0000FF"/>
          </w:rPr>
          <w:t>регламентом</w:t>
        </w:r>
      </w:hyperlink>
      <w:r>
        <w:t xml:space="preserve"> Таможенного союза о безопасности пищевой продукции, и соковая продукция, произведенная из фруктов и (или) овощей, не указанных в </w:t>
      </w:r>
      <w:hyperlink w:anchor="P470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 xml:space="preserve">11. Государственная регистрация отдельных видов соковой продукции из фруктов и (или) овощей, указанных в </w:t>
      </w:r>
      <w:hyperlink w:anchor="P233" w:history="1">
        <w:r>
          <w:rPr>
            <w:color w:val="0000FF"/>
          </w:rPr>
          <w:t>части 9</w:t>
        </w:r>
      </w:hyperlink>
      <w:r>
        <w:t xml:space="preserve"> настоящей статьи, осуществляется в порядке, установленном техническим </w:t>
      </w:r>
      <w:hyperlink r:id="rId23" w:history="1">
        <w:r>
          <w:rPr>
            <w:color w:val="0000FF"/>
          </w:rPr>
          <w:t>регламентом</w:t>
        </w:r>
      </w:hyperlink>
      <w:r>
        <w:t xml:space="preserve"> Таможенного союза о безопасности пищевой продукции.</w:t>
      </w:r>
    </w:p>
    <w:p w:rsidR="00F26CAE" w:rsidRDefault="00F26CAE">
      <w:pPr>
        <w:pStyle w:val="ConsPlusNormal"/>
        <w:spacing w:before="220"/>
        <w:ind w:firstLine="540"/>
        <w:jc w:val="both"/>
      </w:pPr>
      <w:r>
        <w:t>12. Государственный контроль (надзор) за соблюдением требований настоящего технического регламента Таможенного союза в отношении соковой продукции из фруктов и (или) овощей и связанных с требованиями к ней процессов производства, хранения, перевозки и реализации осуществляется в порядке, установленном законодательством государства - члена Таможенного союза.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1"/>
      </w:pPr>
      <w:bookmarkStart w:id="25" w:name="P244"/>
      <w:bookmarkEnd w:id="25"/>
      <w:r>
        <w:t>Приложение 1</w:t>
      </w:r>
    </w:p>
    <w:p w:rsidR="00F26CAE" w:rsidRDefault="00F26CAE">
      <w:pPr>
        <w:pStyle w:val="ConsPlusNormal"/>
        <w:jc w:val="right"/>
      </w:pPr>
      <w:r>
        <w:t>к Техническому регламенту</w:t>
      </w:r>
    </w:p>
    <w:p w:rsidR="00F26CAE" w:rsidRDefault="00F26CAE">
      <w:pPr>
        <w:pStyle w:val="ConsPlusNormal"/>
        <w:jc w:val="right"/>
      </w:pPr>
      <w:r>
        <w:t>Таможенного союза</w:t>
      </w:r>
    </w:p>
    <w:p w:rsidR="00F26CAE" w:rsidRDefault="00F26CAE">
      <w:pPr>
        <w:pStyle w:val="ConsPlusNormal"/>
        <w:jc w:val="right"/>
      </w:pPr>
      <w:r>
        <w:t>"Технический регламент</w:t>
      </w:r>
    </w:p>
    <w:p w:rsidR="00F26CAE" w:rsidRDefault="00F26CAE">
      <w:pPr>
        <w:pStyle w:val="ConsPlusNormal"/>
        <w:jc w:val="right"/>
      </w:pPr>
      <w:r>
        <w:t>на соковую продукцию</w:t>
      </w:r>
    </w:p>
    <w:p w:rsidR="00F26CAE" w:rsidRDefault="00F26CAE">
      <w:pPr>
        <w:pStyle w:val="ConsPlusNormal"/>
        <w:jc w:val="right"/>
      </w:pPr>
      <w:r>
        <w:t>из фруктов и овощей"</w:t>
      </w:r>
    </w:p>
    <w:p w:rsidR="00F26CAE" w:rsidRDefault="00F26CAE">
      <w:pPr>
        <w:pStyle w:val="ConsPlusNormal"/>
        <w:jc w:val="right"/>
      </w:pPr>
      <w:r>
        <w:t>(ТР ТС 023/2011)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2"/>
      </w:pPr>
      <w:r>
        <w:t>Таблица 1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</w:pPr>
      <w:r>
        <w:t>Микробиологические показатели</w:t>
      </w:r>
    </w:p>
    <w:p w:rsidR="00F26CAE" w:rsidRDefault="00F26CAE">
      <w:pPr>
        <w:pStyle w:val="ConsPlusNormal"/>
        <w:jc w:val="center"/>
      </w:pPr>
      <w:r>
        <w:t>безопасности консервированной соковой продукции из фруктов</w:t>
      </w:r>
    </w:p>
    <w:p w:rsidR="00F26CAE" w:rsidRDefault="00F26CAE">
      <w:pPr>
        <w:pStyle w:val="ConsPlusNormal"/>
        <w:jc w:val="center"/>
      </w:pPr>
      <w:r>
        <w:t>и (или) овощей (требования промышленной стерильности)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Cell"/>
        <w:jc w:val="both"/>
      </w:pPr>
      <w:r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F26CAE" w:rsidRDefault="00F26CAE">
      <w:pPr>
        <w:pStyle w:val="ConsPlusCell"/>
        <w:jc w:val="both"/>
      </w:pPr>
      <w:r>
        <w:t>│     Соковая     │      Микроорганизмы после термостатной выдержки       │</w:t>
      </w:r>
    </w:p>
    <w:p w:rsidR="00F26CAE" w:rsidRDefault="00F26CAE">
      <w:pPr>
        <w:pStyle w:val="ConsPlusCell"/>
        <w:jc w:val="both"/>
      </w:pPr>
      <w:r>
        <w:t>│  продукция из   ├────────────────┬────────────────┬───────────┬─────────┤</w:t>
      </w:r>
    </w:p>
    <w:p w:rsidR="00F26CAE" w:rsidRDefault="00F26CAE">
      <w:pPr>
        <w:pStyle w:val="ConsPlusCell"/>
        <w:jc w:val="both"/>
      </w:pPr>
      <w:r>
        <w:t>│ фруктов и (или) │спорообразующие │  мезофильные   │неспоро-   │молочно- │</w:t>
      </w:r>
    </w:p>
    <w:p w:rsidR="00F26CAE" w:rsidRDefault="00F26CAE">
      <w:pPr>
        <w:pStyle w:val="ConsPlusCell"/>
        <w:jc w:val="both"/>
      </w:pPr>
      <w:r>
        <w:t>│     овощей      │мезофильные     │   клостридии   │образующие │кислые   │</w:t>
      </w:r>
    </w:p>
    <w:p w:rsidR="00F26CAE" w:rsidRDefault="00F26CAE">
      <w:pPr>
        <w:pStyle w:val="ConsPlusCell"/>
        <w:jc w:val="both"/>
      </w:pPr>
      <w:r>
        <w:t>│                 │аэробные и      │                │микроор-   │микро-   │</w:t>
      </w:r>
    </w:p>
    <w:p w:rsidR="00F26CAE" w:rsidRDefault="00F26CAE">
      <w:pPr>
        <w:pStyle w:val="ConsPlusCell"/>
        <w:jc w:val="both"/>
      </w:pPr>
      <w:r>
        <w:t>│                 │факультативно-  │                │ганизмы,   │организмы│</w:t>
      </w:r>
    </w:p>
    <w:p w:rsidR="00F26CAE" w:rsidRDefault="00F26CAE">
      <w:pPr>
        <w:pStyle w:val="ConsPlusCell"/>
        <w:jc w:val="both"/>
      </w:pPr>
      <w:r>
        <w:t>│                 │анаэробные      │                │плесневые  │         │</w:t>
      </w:r>
    </w:p>
    <w:p w:rsidR="00F26CAE" w:rsidRDefault="00F26CAE">
      <w:pPr>
        <w:pStyle w:val="ConsPlusCell"/>
        <w:jc w:val="both"/>
      </w:pPr>
      <w:r>
        <w:t>│                 │микроорганизмы  │                │грибы,     │         │</w:t>
      </w:r>
    </w:p>
    <w:p w:rsidR="00F26CAE" w:rsidRDefault="00F26CAE">
      <w:pPr>
        <w:pStyle w:val="ConsPlusCell"/>
        <w:jc w:val="both"/>
      </w:pPr>
      <w:r>
        <w:t>│                 │                │                │дрожжи     │         │</w:t>
      </w:r>
    </w:p>
    <w:p w:rsidR="00F26CAE" w:rsidRDefault="00F26CAE">
      <w:pPr>
        <w:pStyle w:val="ConsPlusCell"/>
        <w:jc w:val="both"/>
      </w:pPr>
      <w:r>
        <w:t>├─────────────────┼────────────────┼────────────────┼───────────┼─────────┤</w:t>
      </w:r>
    </w:p>
    <w:p w:rsidR="00F26CAE" w:rsidRDefault="00F26CAE">
      <w:pPr>
        <w:pStyle w:val="ConsPlusCell"/>
        <w:jc w:val="both"/>
      </w:pPr>
      <w:r>
        <w:t>│        1        │       2        │       3        │     4     │    5    │</w:t>
      </w:r>
    </w:p>
    <w:p w:rsidR="00F26CAE" w:rsidRDefault="00F26CAE">
      <w:pPr>
        <w:pStyle w:val="ConsPlusCell"/>
        <w:jc w:val="both"/>
      </w:pPr>
      <w:r>
        <w:t>├─────────────────┼────────────────┼────────────────┼───────────┼─────────┤</w:t>
      </w:r>
    </w:p>
    <w:p w:rsidR="00F26CAE" w:rsidRDefault="00F26CAE">
      <w:pPr>
        <w:pStyle w:val="ConsPlusCell"/>
        <w:jc w:val="both"/>
      </w:pPr>
      <w:r>
        <w:t>│Соковая продукция│                │                │           │         │</w:t>
      </w:r>
    </w:p>
    <w:p w:rsidR="00F26CAE" w:rsidRDefault="00F26CAE">
      <w:pPr>
        <w:pStyle w:val="ConsPlusCell"/>
        <w:jc w:val="both"/>
      </w:pPr>
      <w:r>
        <w:t>│из фруктов с:    │                │                │           │         │</w:t>
      </w:r>
    </w:p>
    <w:p w:rsidR="00F26CAE" w:rsidRDefault="00F26CAE">
      <w:pPr>
        <w:pStyle w:val="ConsPlusCell"/>
        <w:jc w:val="both"/>
      </w:pPr>
      <w:r>
        <w:t>│                 │                │                │           │         │</w:t>
      </w:r>
    </w:p>
    <w:p w:rsidR="00F26CAE" w:rsidRDefault="00F26CAE">
      <w:pPr>
        <w:pStyle w:val="ConsPlusCell"/>
        <w:jc w:val="both"/>
      </w:pPr>
      <w:r>
        <w:t>│pH 4,2 и выше, а │  B. cereus и   │Cl. botulinum и │Не допуска-│Не       │</w:t>
      </w:r>
    </w:p>
    <w:p w:rsidR="00F26CAE" w:rsidRDefault="00F26CAE">
      <w:pPr>
        <w:pStyle w:val="ConsPlusCell"/>
        <w:jc w:val="both"/>
      </w:pPr>
      <w:r>
        <w:t>│также pH 3,8 и   │  B. polymyxa   │Cl. perfringens │ются в 1 г │допуска- │</w:t>
      </w:r>
    </w:p>
    <w:p w:rsidR="00F26CAE" w:rsidRDefault="00F26CAE">
      <w:pPr>
        <w:pStyle w:val="ConsPlusCell"/>
        <w:jc w:val="both"/>
      </w:pPr>
      <w:r>
        <w:t>│выше для соковой │ не допускаются │ не допускаются │(см3)      │ются     │</w:t>
      </w:r>
    </w:p>
    <w:p w:rsidR="00F26CAE" w:rsidRDefault="00F26CAE">
      <w:pPr>
        <w:pStyle w:val="ConsPlusCell"/>
        <w:jc w:val="both"/>
      </w:pPr>
      <w:r>
        <w:lastRenderedPageBreak/>
        <w:t>│продукции из     │  в 1 г (см3),  │  в 1 г (см3),  │           │в 1 г    │</w:t>
      </w:r>
    </w:p>
    <w:p w:rsidR="00F26CAE" w:rsidRDefault="00F26CAE">
      <w:pPr>
        <w:pStyle w:val="ConsPlusCell"/>
        <w:jc w:val="both"/>
      </w:pPr>
      <w:r>
        <w:t>│абрикосов,       │  B. subtilis   │прочие не более │           │(см3)    │</w:t>
      </w:r>
    </w:p>
    <w:p w:rsidR="00F26CAE" w:rsidRDefault="00F26CAE">
      <w:pPr>
        <w:pStyle w:val="ConsPlusCell"/>
        <w:jc w:val="both"/>
      </w:pPr>
      <w:r>
        <w:t>│персиков, груш   │    не более    │ 1 КОЕ/г (см3)  │           │         │</w:t>
      </w:r>
    </w:p>
    <w:p w:rsidR="00F26CAE" w:rsidRDefault="00F26CAE">
      <w:pPr>
        <w:pStyle w:val="ConsPlusCell"/>
        <w:jc w:val="both"/>
      </w:pPr>
      <w:r>
        <w:t>│</w:t>
      </w:r>
      <w:hyperlink w:anchor="P329" w:history="1">
        <w:r>
          <w:rPr>
            <w:color w:val="0000FF"/>
          </w:rPr>
          <w:t>&lt;*1&gt;</w:t>
        </w:r>
      </w:hyperlink>
      <w:r>
        <w:t xml:space="preserve">, </w:t>
      </w:r>
      <w:hyperlink w:anchor="P330" w:history="1">
        <w:r>
          <w:rPr>
            <w:color w:val="0000FF"/>
          </w:rPr>
          <w:t>&lt;*2&gt;</w:t>
        </w:r>
      </w:hyperlink>
      <w:r>
        <w:t xml:space="preserve">       │11 КОЕ/г (см3), │                │           │         │</w:t>
      </w:r>
    </w:p>
    <w:p w:rsidR="00F26CAE" w:rsidRDefault="00F26CAE">
      <w:pPr>
        <w:pStyle w:val="ConsPlusCell"/>
        <w:jc w:val="both"/>
      </w:pPr>
      <w:r>
        <w:t>│                 │   прочие не    │                │           │         │</w:t>
      </w:r>
    </w:p>
    <w:p w:rsidR="00F26CAE" w:rsidRDefault="00F26CAE">
      <w:pPr>
        <w:pStyle w:val="ConsPlusCell"/>
        <w:jc w:val="both"/>
      </w:pPr>
      <w:r>
        <w:t>│                 │  нормируются   │                │           │         │</w:t>
      </w:r>
    </w:p>
    <w:p w:rsidR="00F26CAE" w:rsidRDefault="00F26CAE">
      <w:pPr>
        <w:pStyle w:val="ConsPlusCell"/>
        <w:jc w:val="both"/>
      </w:pPr>
      <w:r>
        <w:t>│                 │                │                │           │         │</w:t>
      </w:r>
    </w:p>
    <w:p w:rsidR="00F26CAE" w:rsidRDefault="00F26CAE">
      <w:pPr>
        <w:pStyle w:val="ConsPlusCell"/>
        <w:jc w:val="both"/>
      </w:pPr>
      <w:r>
        <w:t>│pH ниже 4,2, а   │ Не нормируются │ Не нормируются │Не допуска-│Не       │</w:t>
      </w:r>
    </w:p>
    <w:p w:rsidR="00F26CAE" w:rsidRDefault="00F26CAE">
      <w:pPr>
        <w:pStyle w:val="ConsPlusCell"/>
        <w:jc w:val="both"/>
      </w:pPr>
      <w:r>
        <w:t>│также pH ниже    │                │                │ются в 1 г │допуска- │</w:t>
      </w:r>
    </w:p>
    <w:p w:rsidR="00F26CAE" w:rsidRDefault="00F26CAE">
      <w:pPr>
        <w:pStyle w:val="ConsPlusCell"/>
        <w:jc w:val="both"/>
      </w:pPr>
      <w:r>
        <w:t>│3,8 для соковой  │                │                │(см3)      │ются     │</w:t>
      </w:r>
    </w:p>
    <w:p w:rsidR="00F26CAE" w:rsidRDefault="00F26CAE">
      <w:pPr>
        <w:pStyle w:val="ConsPlusCell"/>
        <w:jc w:val="both"/>
      </w:pPr>
      <w:r>
        <w:t>│продукции из     │                │                │           │в 1 г    │</w:t>
      </w:r>
    </w:p>
    <w:p w:rsidR="00F26CAE" w:rsidRDefault="00F26CAE">
      <w:pPr>
        <w:pStyle w:val="ConsPlusCell"/>
        <w:jc w:val="both"/>
      </w:pPr>
      <w:r>
        <w:t>│абрикосов,       │                │                │           │(см3)    │</w:t>
      </w:r>
    </w:p>
    <w:p w:rsidR="00F26CAE" w:rsidRDefault="00F26CAE">
      <w:pPr>
        <w:pStyle w:val="ConsPlusCell"/>
        <w:jc w:val="both"/>
      </w:pPr>
      <w:r>
        <w:t>│персиков, груш   │                │                │           │         │</w:t>
      </w:r>
    </w:p>
    <w:p w:rsidR="00F26CAE" w:rsidRDefault="00F26CAE">
      <w:pPr>
        <w:pStyle w:val="ConsPlusCell"/>
        <w:jc w:val="both"/>
      </w:pPr>
      <w:r>
        <w:t>│                 │                │                │           │         │</w:t>
      </w:r>
    </w:p>
    <w:p w:rsidR="00F26CAE" w:rsidRDefault="00F26CAE">
      <w:pPr>
        <w:pStyle w:val="ConsPlusCell"/>
        <w:jc w:val="both"/>
      </w:pPr>
      <w:r>
        <w:t>│Соковая продукция│                │                │           │         │</w:t>
      </w:r>
    </w:p>
    <w:p w:rsidR="00F26CAE" w:rsidRDefault="00F26CAE">
      <w:pPr>
        <w:pStyle w:val="ConsPlusCell"/>
        <w:jc w:val="both"/>
      </w:pPr>
      <w:r>
        <w:t>│из овощей:       │                │                │           │         │</w:t>
      </w:r>
    </w:p>
    <w:p w:rsidR="00F26CAE" w:rsidRDefault="00F26CAE">
      <w:pPr>
        <w:pStyle w:val="ConsPlusCell"/>
        <w:jc w:val="both"/>
      </w:pPr>
      <w:r>
        <w:t>│                 │                │                │           │         │</w:t>
      </w:r>
    </w:p>
    <w:p w:rsidR="00F26CAE" w:rsidRDefault="00F26CAE">
      <w:pPr>
        <w:pStyle w:val="ConsPlusCell"/>
        <w:jc w:val="both"/>
      </w:pPr>
      <w:r>
        <w:t>│Томатное пюре с  │  B. cereus и   │Cl. botulinum и │Не допуска-│Не       │</w:t>
      </w:r>
    </w:p>
    <w:p w:rsidR="00F26CAE" w:rsidRDefault="00F26CAE">
      <w:pPr>
        <w:pStyle w:val="ConsPlusCell"/>
        <w:jc w:val="both"/>
      </w:pPr>
      <w:r>
        <w:t>│содержанием      │  B. polymyxa   │Cl. perfringens │ются в 1 г │допуска- │</w:t>
      </w:r>
    </w:p>
    <w:p w:rsidR="00F26CAE" w:rsidRDefault="00F26CAE">
      <w:pPr>
        <w:pStyle w:val="ConsPlusCell"/>
        <w:jc w:val="both"/>
      </w:pPr>
      <w:r>
        <w:t>│сухих веществ    │ не допускаются │ не допускаются │(см3)      │ются     │</w:t>
      </w:r>
    </w:p>
    <w:p w:rsidR="00F26CAE" w:rsidRDefault="00F26CAE">
      <w:pPr>
        <w:pStyle w:val="ConsPlusCell"/>
        <w:jc w:val="both"/>
      </w:pPr>
      <w:r>
        <w:t>│менее 12%,       │  в 1 г (см3),  │  в 1 г (см3),  │           │в 1 г    │</w:t>
      </w:r>
    </w:p>
    <w:p w:rsidR="00F26CAE" w:rsidRDefault="00F26CAE">
      <w:pPr>
        <w:pStyle w:val="ConsPlusCell"/>
        <w:jc w:val="both"/>
      </w:pPr>
      <w:r>
        <w:t>│томатная паста   │  B. subtilis   │прочие не более │           │(см3)    │</w:t>
      </w:r>
    </w:p>
    <w:p w:rsidR="00F26CAE" w:rsidRDefault="00F26CAE">
      <w:pPr>
        <w:pStyle w:val="ConsPlusCell"/>
        <w:jc w:val="both"/>
      </w:pPr>
      <w:r>
        <w:t>│</w:t>
      </w:r>
      <w:hyperlink w:anchor="P329" w:history="1">
        <w:r>
          <w:rPr>
            <w:color w:val="0000FF"/>
          </w:rPr>
          <w:t>&lt;*1&gt;</w:t>
        </w:r>
      </w:hyperlink>
      <w:r>
        <w:t xml:space="preserve">, </w:t>
      </w:r>
      <w:hyperlink w:anchor="P330" w:history="1">
        <w:r>
          <w:rPr>
            <w:color w:val="0000FF"/>
          </w:rPr>
          <w:t>&lt;*2&gt;</w:t>
        </w:r>
      </w:hyperlink>
      <w:r>
        <w:t xml:space="preserve">       │    не более    │ 1 КОЕ/г (см3)  │           │         │</w:t>
      </w:r>
    </w:p>
    <w:p w:rsidR="00F26CAE" w:rsidRDefault="00F26CAE">
      <w:pPr>
        <w:pStyle w:val="ConsPlusCell"/>
        <w:jc w:val="both"/>
      </w:pPr>
      <w:r>
        <w:t>│                 │11 КОЕ/г (см3), │                │           │         │</w:t>
      </w:r>
    </w:p>
    <w:p w:rsidR="00F26CAE" w:rsidRDefault="00F26CAE">
      <w:pPr>
        <w:pStyle w:val="ConsPlusCell"/>
        <w:jc w:val="both"/>
      </w:pPr>
      <w:r>
        <w:t>│                 │   прочие не    │                │           │         │</w:t>
      </w:r>
    </w:p>
    <w:p w:rsidR="00F26CAE" w:rsidRDefault="00F26CAE">
      <w:pPr>
        <w:pStyle w:val="ConsPlusCell"/>
        <w:jc w:val="both"/>
      </w:pPr>
      <w:r>
        <w:t>│                 │  нормируются   │                │           │         │</w:t>
      </w:r>
    </w:p>
    <w:p w:rsidR="00F26CAE" w:rsidRDefault="00F26CAE">
      <w:pPr>
        <w:pStyle w:val="ConsPlusCell"/>
        <w:jc w:val="both"/>
      </w:pPr>
      <w:r>
        <w:t>│                 │                │                │           │         │</w:t>
      </w:r>
    </w:p>
    <w:p w:rsidR="00F26CAE" w:rsidRDefault="00F26CAE">
      <w:pPr>
        <w:pStyle w:val="ConsPlusCell"/>
        <w:jc w:val="both"/>
      </w:pPr>
      <w:r>
        <w:t>│прочие: pH 4,2 и │  B. cereus и   │Cl. botulinum и │Не допуска-│Не       │</w:t>
      </w:r>
    </w:p>
    <w:p w:rsidR="00F26CAE" w:rsidRDefault="00F26CAE">
      <w:pPr>
        <w:pStyle w:val="ConsPlusCell"/>
        <w:jc w:val="both"/>
      </w:pPr>
      <w:r>
        <w:t>│выше             │  B. polymyxa   │Cl. perfringens │ются в 1 г │допуска- │</w:t>
      </w:r>
    </w:p>
    <w:p w:rsidR="00F26CAE" w:rsidRDefault="00F26CAE">
      <w:pPr>
        <w:pStyle w:val="ConsPlusCell"/>
        <w:jc w:val="both"/>
      </w:pPr>
      <w:r>
        <w:t>│                 │ не допускаются │ не допускаются │(см3)      │ются     │</w:t>
      </w:r>
    </w:p>
    <w:p w:rsidR="00F26CAE" w:rsidRDefault="00F26CAE">
      <w:pPr>
        <w:pStyle w:val="ConsPlusCell"/>
        <w:jc w:val="both"/>
      </w:pPr>
      <w:r>
        <w:t>│                 │  в 1 г (см3),  │  в 1 г (см3),  │           │в 1 г    │</w:t>
      </w:r>
    </w:p>
    <w:p w:rsidR="00F26CAE" w:rsidRDefault="00F26CAE">
      <w:pPr>
        <w:pStyle w:val="ConsPlusCell"/>
        <w:jc w:val="both"/>
      </w:pPr>
      <w:r>
        <w:t>│                 │  B. subtilis   │прочие не более │           │(см3)    │</w:t>
      </w:r>
    </w:p>
    <w:p w:rsidR="00F26CAE" w:rsidRDefault="00F26CAE">
      <w:pPr>
        <w:pStyle w:val="ConsPlusCell"/>
        <w:jc w:val="both"/>
      </w:pPr>
      <w:r>
        <w:t>│                 │    не более    │  1 КОЕ/г (см3) │           │         │</w:t>
      </w:r>
    </w:p>
    <w:p w:rsidR="00F26CAE" w:rsidRDefault="00F26CAE">
      <w:pPr>
        <w:pStyle w:val="ConsPlusCell"/>
        <w:jc w:val="both"/>
      </w:pPr>
      <w:r>
        <w:t>│                 │11 КОЕ/г (см3), │                │           │         │</w:t>
      </w:r>
    </w:p>
    <w:p w:rsidR="00F26CAE" w:rsidRDefault="00F26CAE">
      <w:pPr>
        <w:pStyle w:val="ConsPlusCell"/>
        <w:jc w:val="both"/>
      </w:pPr>
      <w:r>
        <w:t>│                 │   прочие не    │                │           │         │</w:t>
      </w:r>
    </w:p>
    <w:p w:rsidR="00F26CAE" w:rsidRDefault="00F26CAE">
      <w:pPr>
        <w:pStyle w:val="ConsPlusCell"/>
        <w:jc w:val="both"/>
      </w:pPr>
      <w:r>
        <w:t>│                 │  нормируются   │                │           │         │</w:t>
      </w:r>
    </w:p>
    <w:p w:rsidR="00F26CAE" w:rsidRDefault="00F26CAE">
      <w:pPr>
        <w:pStyle w:val="ConsPlusCell"/>
        <w:jc w:val="both"/>
      </w:pPr>
      <w:r>
        <w:t>│                 │                │                │           │         │</w:t>
      </w:r>
    </w:p>
    <w:p w:rsidR="00F26CAE" w:rsidRDefault="00F26CAE">
      <w:pPr>
        <w:pStyle w:val="ConsPlusCell"/>
        <w:jc w:val="both"/>
      </w:pPr>
      <w:r>
        <w:t>│pH 3,7 - 4,2     │ Не нормируются │Cl. botulinum и │Не допуска-│Не       │</w:t>
      </w:r>
    </w:p>
    <w:p w:rsidR="00F26CAE" w:rsidRDefault="00F26CAE">
      <w:pPr>
        <w:pStyle w:val="ConsPlusCell"/>
        <w:jc w:val="both"/>
      </w:pPr>
      <w:r>
        <w:t>│</w:t>
      </w:r>
      <w:hyperlink w:anchor="P329" w:history="1">
        <w:r>
          <w:rPr>
            <w:color w:val="0000FF"/>
          </w:rPr>
          <w:t>&lt;*1&gt;</w:t>
        </w:r>
      </w:hyperlink>
      <w:r>
        <w:t xml:space="preserve">, </w:t>
      </w:r>
      <w:hyperlink w:anchor="P330" w:history="1">
        <w:r>
          <w:rPr>
            <w:color w:val="0000FF"/>
          </w:rPr>
          <w:t>&lt;*2&gt;</w:t>
        </w:r>
      </w:hyperlink>
      <w:r>
        <w:t xml:space="preserve">       │                │Cl. perfringens │ются в 1 г │допуска- │</w:t>
      </w:r>
    </w:p>
    <w:p w:rsidR="00F26CAE" w:rsidRDefault="00F26CAE">
      <w:pPr>
        <w:pStyle w:val="ConsPlusCell"/>
        <w:jc w:val="both"/>
      </w:pPr>
      <w:r>
        <w:t>│                 │                │ не допускаются │(см3)      │ются     │</w:t>
      </w:r>
    </w:p>
    <w:p w:rsidR="00F26CAE" w:rsidRDefault="00F26CAE">
      <w:pPr>
        <w:pStyle w:val="ConsPlusCell"/>
        <w:jc w:val="both"/>
      </w:pPr>
      <w:r>
        <w:t>│                 │                │  в 1 г (см),   │           │в 1 г    │</w:t>
      </w:r>
    </w:p>
    <w:p w:rsidR="00F26CAE" w:rsidRDefault="00F26CAE">
      <w:pPr>
        <w:pStyle w:val="ConsPlusCell"/>
        <w:jc w:val="both"/>
      </w:pPr>
      <w:r>
        <w:t>│                 │                │прочие не более │           │(см3)    │</w:t>
      </w:r>
    </w:p>
    <w:p w:rsidR="00F26CAE" w:rsidRDefault="00F26CAE">
      <w:pPr>
        <w:pStyle w:val="ConsPlusCell"/>
        <w:jc w:val="both"/>
      </w:pPr>
      <w:r>
        <w:t>│                 │                │  1 КОЕ/г (см3) │           │         │</w:t>
      </w:r>
    </w:p>
    <w:p w:rsidR="00F26CAE" w:rsidRDefault="00F26CAE">
      <w:pPr>
        <w:pStyle w:val="ConsPlusCell"/>
        <w:jc w:val="both"/>
      </w:pPr>
      <w:r>
        <w:t>│                 │                │                │           │         │</w:t>
      </w:r>
    </w:p>
    <w:p w:rsidR="00F26CAE" w:rsidRDefault="00F26CAE">
      <w:pPr>
        <w:pStyle w:val="ConsPlusCell"/>
        <w:jc w:val="both"/>
      </w:pPr>
      <w:r>
        <w:t>│pH ниже 3,7      │ Не нормируются │ Не нормируются │Не допуска-│Не       │</w:t>
      </w:r>
    </w:p>
    <w:p w:rsidR="00F26CAE" w:rsidRDefault="00F26CAE">
      <w:pPr>
        <w:pStyle w:val="ConsPlusCell"/>
        <w:jc w:val="both"/>
      </w:pPr>
      <w:r>
        <w:t>│                 │                │                │ются в 1 г │допуска- │</w:t>
      </w:r>
    </w:p>
    <w:p w:rsidR="00F26CAE" w:rsidRDefault="00F26CAE">
      <w:pPr>
        <w:pStyle w:val="ConsPlusCell"/>
        <w:jc w:val="both"/>
      </w:pPr>
      <w:r>
        <w:t>│                 │                │                │(см3)      │ются     │</w:t>
      </w:r>
    </w:p>
    <w:p w:rsidR="00F26CAE" w:rsidRDefault="00F26CAE">
      <w:pPr>
        <w:pStyle w:val="ConsPlusCell"/>
        <w:jc w:val="both"/>
      </w:pPr>
      <w:r>
        <w:t>│                 │                │                │           │в 1 г    │</w:t>
      </w:r>
    </w:p>
    <w:p w:rsidR="00F26CAE" w:rsidRDefault="00F26CAE">
      <w:pPr>
        <w:pStyle w:val="ConsPlusCell"/>
        <w:jc w:val="both"/>
      </w:pPr>
      <w:r>
        <w:t>│                 │                │                │           │(см3)    │</w:t>
      </w:r>
    </w:p>
    <w:p w:rsidR="00F26CAE" w:rsidRDefault="00F26CAE">
      <w:pPr>
        <w:pStyle w:val="ConsPlusCell"/>
        <w:jc w:val="both"/>
      </w:pPr>
      <w:r>
        <w:t>└─────────────────┴────────────────┴────────────────┴───────────┴─────────┘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>--------------------------------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26" w:name="P329"/>
      <w:bookmarkEnd w:id="26"/>
      <w:r>
        <w:t>&lt;*1&gt; - В соковой продукции из фруктов и (или) овощей, хранение которой осуществляется при температуре выше 20 °C, содержание спорообразующих термофильных аэробных и факультативно-анаэробных микроорганизмов в 1 г (см3) не допускается.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27" w:name="P330"/>
      <w:bookmarkEnd w:id="27"/>
      <w:r>
        <w:t>&lt;*2&gt; - В соковой продукции из фруктов и (или) овощей для детского питания содержание мезофильных клостридий в 10 г (см3) и спорообразующих термофильных аэробных и факультативно-анаэробных микроорганизмов в 1 г (см3) не допускается.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2"/>
      </w:pPr>
      <w:r>
        <w:t>Таблица 2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</w:pPr>
      <w:r>
        <w:t>Микробиологические показатели безопасности</w:t>
      </w:r>
    </w:p>
    <w:p w:rsidR="00F26CAE" w:rsidRDefault="00F26CAE">
      <w:pPr>
        <w:pStyle w:val="ConsPlusNormal"/>
        <w:jc w:val="center"/>
      </w:pPr>
      <w:r>
        <w:t>свежеотжатых соков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Cell"/>
        <w:jc w:val="both"/>
      </w:pPr>
      <w:r>
        <w:t>┌──────────┬──────────┬────────────┬──────────────────────────────────────┐</w:t>
      </w:r>
    </w:p>
    <w:p w:rsidR="00F26CAE" w:rsidRDefault="00F26CAE">
      <w:pPr>
        <w:pStyle w:val="ConsPlusCell"/>
        <w:jc w:val="both"/>
      </w:pPr>
      <w:r>
        <w:t>│   Яйца   │  Цисты   │  КМАФАнМ,  │    Количество свежеотжатых соков     │</w:t>
      </w:r>
    </w:p>
    <w:p w:rsidR="00F26CAE" w:rsidRDefault="00F26CAE">
      <w:pPr>
        <w:pStyle w:val="ConsPlusCell"/>
        <w:jc w:val="both"/>
      </w:pPr>
      <w:r>
        <w:t>│гельминтов│ кишечных │КОЕ/г (см3),│ (г (см3), в которых не допускаются   │</w:t>
      </w:r>
    </w:p>
    <w:p w:rsidR="00F26CAE" w:rsidRDefault="00F26CAE">
      <w:pPr>
        <w:pStyle w:val="ConsPlusCell"/>
        <w:jc w:val="both"/>
      </w:pPr>
      <w:r>
        <w:t>│          │патогенных│  не более  ├──────────────┬────────────┬──────────┤</w:t>
      </w:r>
    </w:p>
    <w:p w:rsidR="00F26CAE" w:rsidRDefault="00F26CAE">
      <w:pPr>
        <w:pStyle w:val="ConsPlusCell"/>
        <w:jc w:val="both"/>
      </w:pPr>
      <w:r>
        <w:t>│          │простейших│            │     БГКП     │  E. coli   │S. aureus │</w:t>
      </w:r>
    </w:p>
    <w:p w:rsidR="00F26CAE" w:rsidRDefault="00F26CAE">
      <w:pPr>
        <w:pStyle w:val="ConsPlusCell"/>
        <w:jc w:val="both"/>
      </w:pPr>
      <w:r>
        <w:t>│          │организмов│            │ (колиформы)  │            │          │</w:t>
      </w:r>
    </w:p>
    <w:p w:rsidR="00F26CAE" w:rsidRDefault="00F26CAE">
      <w:pPr>
        <w:pStyle w:val="ConsPlusCell"/>
        <w:jc w:val="both"/>
      </w:pPr>
      <w:r>
        <w:t>├──────────┼──────────┼────────────┼──────────────┼────────────┼──────────┤</w:t>
      </w:r>
    </w:p>
    <w:p w:rsidR="00F26CAE" w:rsidRDefault="00F26CAE">
      <w:pPr>
        <w:pStyle w:val="ConsPlusCell"/>
        <w:jc w:val="both"/>
      </w:pPr>
      <w:r>
        <w:t>│Не допус- │Не допус- │         3  │              │            │          │</w:t>
      </w:r>
    </w:p>
    <w:p w:rsidR="00F26CAE" w:rsidRDefault="00F26CAE">
      <w:pPr>
        <w:pStyle w:val="ConsPlusCell"/>
        <w:jc w:val="both"/>
      </w:pPr>
      <w:r>
        <w:t>│каются    │каются    │   1 x 10   │      1,0     │    1,0     │    1,0   │</w:t>
      </w:r>
    </w:p>
    <w:p w:rsidR="00F26CAE" w:rsidRDefault="00F26CAE">
      <w:pPr>
        <w:pStyle w:val="ConsPlusCell"/>
        <w:jc w:val="both"/>
      </w:pPr>
      <w:r>
        <w:t>└──────────┴──────────┴────────────┴──────────────┴────────────┴──────────┘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2"/>
      </w:pPr>
      <w:r>
        <w:t>Таблица 3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</w:pPr>
      <w:r>
        <w:t>Микробиологические показатели безопасности</w:t>
      </w:r>
    </w:p>
    <w:p w:rsidR="00F26CAE" w:rsidRDefault="00F26CAE">
      <w:pPr>
        <w:pStyle w:val="ConsPlusNormal"/>
        <w:jc w:val="center"/>
      </w:pPr>
      <w:r>
        <w:t>соковой продукции из фруктов и (или) овощей,</w:t>
      </w:r>
    </w:p>
    <w:p w:rsidR="00F26CAE" w:rsidRDefault="00F26CAE">
      <w:pPr>
        <w:pStyle w:val="ConsPlusNormal"/>
        <w:jc w:val="center"/>
      </w:pPr>
      <w:r>
        <w:t>консервированной и газированной с использованием</w:t>
      </w:r>
    </w:p>
    <w:p w:rsidR="00F26CAE" w:rsidRDefault="00F26CAE">
      <w:pPr>
        <w:pStyle w:val="ConsPlusNormal"/>
        <w:jc w:val="center"/>
      </w:pPr>
      <w:r>
        <w:t>углекислоты с pH 3,8 и ниже, а также концентрированных</w:t>
      </w:r>
    </w:p>
    <w:p w:rsidR="00F26CAE" w:rsidRDefault="00F26CAE">
      <w:pPr>
        <w:pStyle w:val="ConsPlusNormal"/>
        <w:jc w:val="center"/>
      </w:pPr>
      <w:r>
        <w:t>соков, концентрированных морсов и концентрированных</w:t>
      </w:r>
    </w:p>
    <w:p w:rsidR="00F26CAE" w:rsidRDefault="00F26CAE">
      <w:pPr>
        <w:pStyle w:val="ConsPlusNormal"/>
        <w:jc w:val="center"/>
      </w:pPr>
      <w:r>
        <w:t>фруктовых и (или) овощных пюре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Cell"/>
        <w:jc w:val="both"/>
      </w:pPr>
      <w:r>
        <w:rPr>
          <w:sz w:val="18"/>
        </w:rPr>
        <w:t>┌──────────────────┬───────────┬───────────────┬────────────┬──────────┬────────────┐</w:t>
      </w:r>
    </w:p>
    <w:p w:rsidR="00F26CAE" w:rsidRDefault="00F26CAE">
      <w:pPr>
        <w:pStyle w:val="ConsPlusCell"/>
        <w:jc w:val="both"/>
      </w:pPr>
      <w:r>
        <w:rPr>
          <w:sz w:val="18"/>
        </w:rPr>
        <w:t>│Соковая продукция │  КМАФАнМ  │  Количество   │   Дрожжи   │ Плесени  │Другие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из фруктов     │   КОЕ/г   │    соковой    │   КОЕ/г    │  КОЕ/г   │микроорга-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и (или) овощей  │  (см3),   │ продукции из  │   (см3),   │  (см3),  │низмы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не более  │    фруктов    │  не более  │ не более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│и (или) овощей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(г (см3),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в которой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│не допускаются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│---------------│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БГКП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(колиформы)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├──────────────────┼───────────┼───────────────┼────────────┼──────────┼────────────┤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1         │     2     │       3       │     4      │    5     │     6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├──────────────────┼───────────┼───────────────┼────────────┼──────────┼────────────┤</w:t>
      </w:r>
    </w:p>
    <w:p w:rsidR="00F26CAE" w:rsidRDefault="00F26CAE">
      <w:pPr>
        <w:pStyle w:val="ConsPlusCell"/>
        <w:jc w:val="both"/>
      </w:pPr>
      <w:r>
        <w:rPr>
          <w:sz w:val="18"/>
        </w:rPr>
        <w:t>│Соки из фруктов,  │    50     │     1000      │Не допуска- │    50    │Молочно-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│соки из овощей,   │           │               │ются в 1 г  │          │кислые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│фруктовые и (или) │           │               │(см3)       │          │микроорга-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│овощные нектары,  │           │               │            │          │низмы не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│морсы и фруктовые │           │               │            │          │допускаются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│и (или) овощные   │           │               │            │          │в 1 г (см3)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│сокосодержащие  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│напитки, консерви-│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│рованные и газиро-│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│ванные с использо-│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│ванием углекислоты│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│с pH 3,8 и ниже 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│Концентрированные │Не норми-  │Не нормируются │Не допуска- │Не допус- │Неспоро-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│соки из фруктов,  │руются     │               │ются в 1 г  │каются в  │образующие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│концентрированные │           │               │(см3)       │1 г (см3) │микроор-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│морсы, концентри- │           │               │            │          │ганизмы не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│рованные фруктовые│           │               │            │          │допускаются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│пюре, консервиро- │           │               │            │          │в 1 г (см3)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│ванные            │           │               │            │          │</w:t>
      </w:r>
      <w:hyperlink w:anchor="P439" w:history="1">
        <w:r>
          <w:rPr>
            <w:color w:val="0000FF"/>
            <w:sz w:val="18"/>
          </w:rPr>
          <w:t>&lt;*1&gt;</w:t>
        </w:r>
      </w:hyperlink>
      <w:r>
        <w:rPr>
          <w:sz w:val="18"/>
        </w:rPr>
        <w:t xml:space="preserve">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│Концентрированные │Не норми-  │Не нормируются │Не допуска- │Не допус- │Мезофильные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│соки из овощей,   │руются     │               │ются в 1 г  │каются в  │клостридии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│концентрированные │           │               │(см3)       │1 г (см3) │не допуска-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│овощные пюре (за  │           │               │            │          │ются в 1 г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│исключением томат-│           │               │            │          │(см3), не-  │</w:t>
      </w:r>
    </w:p>
    <w:p w:rsidR="00F26CAE" w:rsidRDefault="00F26CAE">
      <w:pPr>
        <w:pStyle w:val="ConsPlusCell"/>
        <w:jc w:val="both"/>
      </w:pPr>
      <w:r>
        <w:rPr>
          <w:sz w:val="18"/>
        </w:rPr>
        <w:lastRenderedPageBreak/>
        <w:t>│ных соков и пюре),│           │               │            │          │спорообра-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│консервированные  │           │               │            │          │зующие мик-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│роорганизмы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│не допуска-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│ются в 1 г  │</w:t>
      </w:r>
    </w:p>
    <w:p w:rsidR="00F26CAE" w:rsidRDefault="00F26CAE">
      <w:pPr>
        <w:pStyle w:val="ConsPlusCell"/>
        <w:jc w:val="both"/>
      </w:pPr>
      <w:r>
        <w:rPr>
          <w:sz w:val="18"/>
        </w:rPr>
        <w:t xml:space="preserve">│                  │           │               │            │          │(см3) </w:t>
      </w:r>
      <w:hyperlink w:anchor="P439" w:history="1">
        <w:r>
          <w:rPr>
            <w:color w:val="0000FF"/>
            <w:sz w:val="18"/>
          </w:rPr>
          <w:t>&lt;*1&gt;</w:t>
        </w:r>
      </w:hyperlink>
      <w:r>
        <w:rPr>
          <w:sz w:val="18"/>
        </w:rPr>
        <w:t xml:space="preserve">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3  │               │        3   │       2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│Концентрированные │  5 x 10   │Не допускаются │  2 x 10    │ 5 x 10   │Не нормиру-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│соки из фруктов,  │           │  в 1 г (см3)  │            │          │ются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│концентрированные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│соки из овощей, 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│концентрированные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│морсы и концент-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│рированные фрук-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│товые и (или)   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│овощные пюре, в 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│т.ч. быстроза-  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│мороженные      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    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│Концентрированный │Не норми-  │Не нормируются │Не допуска- │Не допус- │Мезофильные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│томатный сок,     │руются     │               │ются в 1 г  │каются в  │клостридии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│томатное пюре (с  │           │               │(см3)       │1 г (см3) │не допуска- │</w:t>
      </w:r>
    </w:p>
    <w:p w:rsidR="00F26CAE" w:rsidRDefault="00F26CAE">
      <w:pPr>
        <w:pStyle w:val="ConsPlusCell"/>
        <w:jc w:val="both"/>
      </w:pPr>
      <w:r>
        <w:rPr>
          <w:sz w:val="18"/>
        </w:rPr>
        <w:t>│содержанием раст- │           │               │            │</w:t>
      </w:r>
      <w:hyperlink w:anchor="P440" w:history="1">
        <w:r>
          <w:rPr>
            <w:color w:val="0000FF"/>
            <w:sz w:val="18"/>
          </w:rPr>
          <w:t>&lt;*2&gt;</w:t>
        </w:r>
      </w:hyperlink>
      <w:r>
        <w:rPr>
          <w:sz w:val="18"/>
        </w:rPr>
        <w:t xml:space="preserve">      │ются в 1 г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│воримых сухих     │           │               │            │          │(см3),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│веществ более чем │           │               │            │          │молочнокис- │</w:t>
      </w:r>
    </w:p>
    <w:p w:rsidR="00F26CAE" w:rsidRDefault="00F26CAE">
      <w:pPr>
        <w:pStyle w:val="ConsPlusCell"/>
        <w:jc w:val="both"/>
      </w:pPr>
      <w:r>
        <w:rPr>
          <w:sz w:val="18"/>
        </w:rPr>
        <w:t>│12%), томатная    │           │               │            │          │лые микро-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│паста             │           │               │            │          │организмы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│не допуска-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│ются в 1 г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│(см3),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│неспорооб-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│разующие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│микроорга-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│низмы не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│допускаются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│в 1 г (см3) │</w:t>
      </w:r>
    </w:p>
    <w:p w:rsidR="00F26CAE" w:rsidRDefault="00F26CAE">
      <w:pPr>
        <w:pStyle w:val="ConsPlusCell"/>
        <w:jc w:val="both"/>
      </w:pPr>
      <w:r>
        <w:rPr>
          <w:sz w:val="18"/>
        </w:rPr>
        <w:t>│                  │           │               │            │          │</w:t>
      </w:r>
      <w:hyperlink w:anchor="P439" w:history="1">
        <w:r>
          <w:rPr>
            <w:color w:val="0000FF"/>
            <w:sz w:val="18"/>
          </w:rPr>
          <w:t>&lt;*1&gt;</w:t>
        </w:r>
      </w:hyperlink>
      <w:r>
        <w:rPr>
          <w:sz w:val="18"/>
        </w:rPr>
        <w:t xml:space="preserve">        │</w:t>
      </w:r>
    </w:p>
    <w:p w:rsidR="00F26CAE" w:rsidRDefault="00F26CAE">
      <w:pPr>
        <w:pStyle w:val="ConsPlusCell"/>
        <w:jc w:val="both"/>
      </w:pPr>
      <w:r>
        <w:rPr>
          <w:sz w:val="18"/>
        </w:rPr>
        <w:t>└──────────────────┴───────────┴───────────────┴────────────┴──────────┴────────────┘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>--------------------------------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28" w:name="P439"/>
      <w:bookmarkEnd w:id="28"/>
      <w:r>
        <w:t>&lt;*1&gt; Для соковой продукции из фруктов и (или) овощей, продажа которой осуществляется в розничной торговле.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29" w:name="P440"/>
      <w:bookmarkEnd w:id="29"/>
      <w:r>
        <w:t>&lt;*2&gt; Допустимое число плесеней по Говарду не более чем 40% полей зрения.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2"/>
      </w:pPr>
      <w:r>
        <w:t>Таблица 4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</w:pPr>
      <w:r>
        <w:t>Микробиологические показатели безопасности пастеризованной</w:t>
      </w:r>
    </w:p>
    <w:p w:rsidR="00F26CAE" w:rsidRDefault="00F26CAE">
      <w:pPr>
        <w:pStyle w:val="ConsPlusNormal"/>
        <w:jc w:val="center"/>
      </w:pPr>
      <w:r>
        <w:t>соковой продукции из фруктов</w:t>
      </w:r>
    </w:p>
    <w:p w:rsidR="00F26CAE" w:rsidRDefault="00F26CAE">
      <w:pPr>
        <w:pStyle w:val="ConsPlusNormal"/>
        <w:jc w:val="both"/>
      </w:pPr>
    </w:p>
    <w:p w:rsidR="00F26CAE" w:rsidRDefault="00F26CAE">
      <w:pPr>
        <w:pStyle w:val="ConsPlusCell"/>
        <w:jc w:val="both"/>
      </w:pPr>
      <w:r>
        <w:t>┌──────────────┬───────────┬──────────────────────────────────────────────┐</w:t>
      </w:r>
    </w:p>
    <w:p w:rsidR="00F26CAE" w:rsidRDefault="00F26CAE">
      <w:pPr>
        <w:pStyle w:val="ConsPlusCell"/>
        <w:jc w:val="both"/>
      </w:pPr>
      <w:r>
        <w:t>│  Плесневые   │  КМАФАнМ  │ Количество пастеризованной соковой продукции │</w:t>
      </w:r>
    </w:p>
    <w:p w:rsidR="00F26CAE" w:rsidRDefault="00F26CAE">
      <w:pPr>
        <w:pStyle w:val="ConsPlusCell"/>
        <w:jc w:val="both"/>
      </w:pPr>
      <w:r>
        <w:t>│    грибы,    │   КОЕ/г   │      (г (см3), в которой не допускаются      │</w:t>
      </w:r>
    </w:p>
    <w:p w:rsidR="00F26CAE" w:rsidRDefault="00F26CAE">
      <w:pPr>
        <w:pStyle w:val="ConsPlusCell"/>
        <w:jc w:val="both"/>
      </w:pPr>
      <w:r>
        <w:t>│   КОЕ/см3,   │  (см3),   ├───────────────────────┬───────────┬──────────┤</w:t>
      </w:r>
    </w:p>
    <w:p w:rsidR="00F26CAE" w:rsidRDefault="00F26CAE">
      <w:pPr>
        <w:pStyle w:val="ConsPlusCell"/>
        <w:jc w:val="both"/>
      </w:pPr>
      <w:r>
        <w:t>│   не более   │ не более  │  бактерии семейства   │ B. cereus │  Дрожжи  │</w:t>
      </w:r>
    </w:p>
    <w:p w:rsidR="00F26CAE" w:rsidRDefault="00F26CAE">
      <w:pPr>
        <w:pStyle w:val="ConsPlusCell"/>
        <w:jc w:val="both"/>
      </w:pPr>
      <w:r>
        <w:t>│              │           │  Enterobacteriaceae   │           │          │</w:t>
      </w:r>
    </w:p>
    <w:p w:rsidR="00F26CAE" w:rsidRDefault="00F26CAE">
      <w:pPr>
        <w:pStyle w:val="ConsPlusCell"/>
        <w:jc w:val="both"/>
      </w:pPr>
      <w:r>
        <w:t>├──────────────┼───────────┼───────────────────────┼───────────┼──────────┤</w:t>
      </w:r>
    </w:p>
    <w:p w:rsidR="00F26CAE" w:rsidRDefault="00F26CAE">
      <w:pPr>
        <w:pStyle w:val="ConsPlusCell"/>
        <w:jc w:val="both"/>
      </w:pPr>
      <w:r>
        <w:t>│      5       │        2  │          1,0          │    0,1    │   0,1    │</w:t>
      </w:r>
    </w:p>
    <w:p w:rsidR="00F26CAE" w:rsidRDefault="00F26CAE">
      <w:pPr>
        <w:pStyle w:val="ConsPlusCell"/>
        <w:jc w:val="both"/>
      </w:pPr>
      <w:r>
        <w:t>│              │  1 x 10   │                       │           │          │</w:t>
      </w:r>
    </w:p>
    <w:p w:rsidR="00F26CAE" w:rsidRDefault="00F26CAE">
      <w:pPr>
        <w:pStyle w:val="ConsPlusCell"/>
        <w:jc w:val="both"/>
      </w:pPr>
      <w:r>
        <w:t>└──────────────┴───────────┴───────────────────────┴───────────┴──────────┘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1"/>
      </w:pPr>
      <w:r>
        <w:t>Приложение 2</w:t>
      </w:r>
    </w:p>
    <w:p w:rsidR="00F26CAE" w:rsidRDefault="00F26CAE">
      <w:pPr>
        <w:pStyle w:val="ConsPlusNormal"/>
        <w:jc w:val="right"/>
      </w:pPr>
      <w:r>
        <w:t>к Техническому регламенту</w:t>
      </w:r>
    </w:p>
    <w:p w:rsidR="00F26CAE" w:rsidRDefault="00F26CAE">
      <w:pPr>
        <w:pStyle w:val="ConsPlusNormal"/>
        <w:jc w:val="right"/>
      </w:pPr>
      <w:r>
        <w:t>Таможенного союза</w:t>
      </w:r>
    </w:p>
    <w:p w:rsidR="00F26CAE" w:rsidRDefault="00F26CAE">
      <w:pPr>
        <w:pStyle w:val="ConsPlusNormal"/>
        <w:jc w:val="right"/>
      </w:pPr>
      <w:r>
        <w:t>"Технический регламент</w:t>
      </w:r>
    </w:p>
    <w:p w:rsidR="00F26CAE" w:rsidRDefault="00F26CAE">
      <w:pPr>
        <w:pStyle w:val="ConsPlusNormal"/>
        <w:jc w:val="right"/>
      </w:pPr>
      <w:r>
        <w:t>на соковую продукцию</w:t>
      </w:r>
    </w:p>
    <w:p w:rsidR="00F26CAE" w:rsidRDefault="00F26CAE">
      <w:pPr>
        <w:pStyle w:val="ConsPlusNormal"/>
        <w:jc w:val="right"/>
      </w:pPr>
      <w:r>
        <w:t>из фруктов и овощей"</w:t>
      </w:r>
    </w:p>
    <w:p w:rsidR="00F26CAE" w:rsidRDefault="00F26CAE">
      <w:pPr>
        <w:pStyle w:val="ConsPlusNormal"/>
        <w:jc w:val="right"/>
      </w:pPr>
      <w:r>
        <w:t>(ТР ТС 023/2011)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</w:pPr>
      <w:bookmarkStart w:id="30" w:name="P470"/>
      <w:bookmarkEnd w:id="30"/>
      <w:r>
        <w:t>ФРУКТЫ И ОВОЩИ,</w:t>
      </w:r>
    </w:p>
    <w:p w:rsidR="00F26CAE" w:rsidRDefault="00F26CAE">
      <w:pPr>
        <w:pStyle w:val="ConsPlusNormal"/>
        <w:jc w:val="center"/>
      </w:pPr>
      <w:r>
        <w:t>ИСПОЛЬЗУЕМЫЕ ДЛЯ ПРОИЗВОДСТВА СОКОВОЙ ПРОДУКЦИИ. ТРЕБОВАНИЯ</w:t>
      </w:r>
    </w:p>
    <w:p w:rsidR="00F26CAE" w:rsidRDefault="00F26CAE">
      <w:pPr>
        <w:pStyle w:val="ConsPlusNormal"/>
        <w:jc w:val="center"/>
      </w:pPr>
      <w:r>
        <w:t>К СОДЕРЖАНИЮ РАСТВОРИМЫХ СУХИХ ВЕЩЕСТВ В ВОССТАНОВЛЕННЫХ</w:t>
      </w:r>
    </w:p>
    <w:p w:rsidR="00F26CAE" w:rsidRDefault="00F26CAE">
      <w:pPr>
        <w:pStyle w:val="ConsPlusNormal"/>
        <w:jc w:val="center"/>
      </w:pPr>
      <w:r>
        <w:t>СОКАХ, СОКАХ ПРЯМОГО ОТЖИМА И ВО ФРУКТОВЫХ ПЮРЕ</w:t>
      </w:r>
    </w:p>
    <w:p w:rsidR="00F26CAE" w:rsidRDefault="00F26CAE">
      <w:pPr>
        <w:pStyle w:val="ConsPlusNormal"/>
        <w:jc w:val="center"/>
      </w:pPr>
      <w:r>
        <w:t>ИЛИ В ОВОЩНЫХ ПЮРЕ. ОБЪЕМНАЯ ДОЛЯ СОКА ИЗ ФРУКТОВ</w:t>
      </w:r>
    </w:p>
    <w:p w:rsidR="00F26CAE" w:rsidRDefault="00F26CAE">
      <w:pPr>
        <w:pStyle w:val="ConsPlusNormal"/>
        <w:jc w:val="center"/>
      </w:pPr>
      <w:r>
        <w:t>ЛИБО СОКА ИЗ ОВОЩЕЙ, ИЛИ ФРУКТОВОГО ПЮРЕ, ИЛИ ОВОЩНОГО</w:t>
      </w:r>
    </w:p>
    <w:p w:rsidR="00F26CAE" w:rsidRDefault="00F26CAE">
      <w:pPr>
        <w:pStyle w:val="ConsPlusNormal"/>
        <w:jc w:val="center"/>
      </w:pPr>
      <w:r>
        <w:t>ПЮРЕ ВО ФРУКТОВЫХ И (ИЛИ) В ОВОЩНЫХ НЕКТАРАХ</w:t>
      </w:r>
    </w:p>
    <w:p w:rsidR="00F26CAE" w:rsidRDefault="00F26CAE">
      <w:pPr>
        <w:pStyle w:val="ConsPlusNormal"/>
        <w:jc w:val="both"/>
      </w:pPr>
    </w:p>
    <w:p w:rsidR="00F26CAE" w:rsidRDefault="00F26CAE">
      <w:pPr>
        <w:sectPr w:rsidR="00F26CAE" w:rsidSect="00103C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2145"/>
        <w:gridCol w:w="3135"/>
        <w:gridCol w:w="2640"/>
        <w:gridCol w:w="2640"/>
        <w:gridCol w:w="2805"/>
      </w:tblGrid>
      <w:tr w:rsidR="00F26CAE">
        <w:tc>
          <w:tcPr>
            <w:tcW w:w="2145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Наименования фруктов и овощей на русском языке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  <w:jc w:val="center"/>
            </w:pPr>
            <w:r>
              <w:t>Наименования фруктов и овощей на английском языке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  <w:jc w:val="center"/>
            </w:pPr>
            <w:r>
              <w:t>Наименования фруктов и овощей на латинском языке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Минимальное содержание растворимых сухих веществ в восстанов- ленных соках и во фруктовых пюре или в овощных пюре </w:t>
            </w:r>
            <w:hyperlink w:anchor="P1256" w:history="1">
              <w:r>
                <w:rPr>
                  <w:color w:val="0000FF"/>
                </w:rPr>
                <w:t>&lt;*1&gt;</w:t>
              </w:r>
            </w:hyperlink>
            <w:r>
              <w:t xml:space="preserve">, </w:t>
            </w:r>
            <w:hyperlink w:anchor="P1257" w:history="1">
              <w:r>
                <w:rPr>
                  <w:color w:val="0000FF"/>
                </w:rPr>
                <w:t>&lt;*2&gt;</w:t>
              </w:r>
            </w:hyperlink>
            <w:r>
              <w:t xml:space="preserve"> (% при 20 °C)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Минимальное содержание растворимых сухих веществ в соках прямого отжима и во фруктовых пюре и в овощных пюре </w:t>
            </w:r>
            <w:hyperlink w:anchor="P1258" w:history="1">
              <w:r>
                <w:rPr>
                  <w:color w:val="0000FF"/>
                </w:rPr>
                <w:t>&lt;*3&gt;</w:t>
              </w:r>
            </w:hyperlink>
            <w:r>
              <w:t xml:space="preserve">, </w:t>
            </w:r>
            <w:hyperlink w:anchor="P1259" w:history="1">
              <w:r>
                <w:rPr>
                  <w:color w:val="0000FF"/>
                </w:rPr>
                <w:t>&lt;*4&gt;</w:t>
              </w:r>
            </w:hyperlink>
            <w:r>
              <w:t xml:space="preserve">, </w:t>
            </w:r>
            <w:hyperlink w:anchor="P1260" w:history="1">
              <w:r>
                <w:rPr>
                  <w:color w:val="0000FF"/>
                </w:rPr>
                <w:t>&lt;*5&gt;</w:t>
              </w:r>
            </w:hyperlink>
            <w:r>
              <w:t xml:space="preserve"> (% при 20 °C)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Минимальная объемная доля сока, или фруктового пюре, или овощного пюре во фруктовых и (или) в овощных нектарах (%)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both"/>
            </w:pPr>
            <w:r>
              <w:t>6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Абрикос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Apricot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Prunus armeniaca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Айва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Quince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Cydonnia oblonga Mill.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Акай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Acai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Eyterpe Oleracea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Алыча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Cherry Plum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Prunus ceracifera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Ананас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Pineapple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Ananas comosus (L.) Merrill Ananas sativis L.</w:t>
            </w:r>
          </w:p>
          <w:p w:rsidR="00F26CAE" w:rsidRDefault="00F26CAE">
            <w:pPr>
              <w:pStyle w:val="ConsPlusNormal"/>
            </w:pPr>
            <w:r>
              <w:t>Schult. f.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  <w:r>
              <w:t xml:space="preserve">12,8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  <w:r>
              <w:t xml:space="preserve">, </w:t>
            </w:r>
            <w:hyperlink w:anchor="P1263" w:history="1">
              <w:r>
                <w:rPr>
                  <w:color w:val="0000FF"/>
                </w:rPr>
                <w:t>&lt;*8&gt;</w:t>
              </w:r>
            </w:hyperlink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  <w:r>
              <w:t xml:space="preserve">11,2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  <w:r>
              <w:t xml:space="preserve">, </w:t>
            </w:r>
            <w:hyperlink w:anchor="P1263" w:history="1">
              <w:r>
                <w:rPr>
                  <w:color w:val="0000FF"/>
                </w:rPr>
                <w:t>&lt;*8&gt;</w:t>
              </w:r>
            </w:hyperlink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Аннона</w:t>
            </w:r>
          </w:p>
          <w:p w:rsidR="00F26CAE" w:rsidRDefault="00F26CAE">
            <w:pPr>
              <w:pStyle w:val="ConsPlusNormal"/>
            </w:pPr>
          </w:p>
          <w:p w:rsidR="00F26CAE" w:rsidRDefault="00F26CAE">
            <w:pPr>
              <w:pStyle w:val="ConsPlusNormal"/>
            </w:pPr>
            <w:r>
              <w:t>колючая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Soursop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Annona</w:t>
            </w:r>
          </w:p>
          <w:p w:rsidR="00F26CAE" w:rsidRDefault="00F26CAE">
            <w:pPr>
              <w:pStyle w:val="ConsPlusNormal"/>
            </w:pPr>
          </w:p>
          <w:p w:rsidR="00F26CAE" w:rsidRDefault="00F26CAE">
            <w:pPr>
              <w:pStyle w:val="ConsPlusNormal"/>
            </w:pPr>
            <w:r>
              <w:t>muricata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Аннона</w:t>
            </w:r>
          </w:p>
          <w:p w:rsidR="00F26CAE" w:rsidRDefault="00F26CAE">
            <w:pPr>
              <w:pStyle w:val="ConsPlusNormal"/>
            </w:pPr>
          </w:p>
          <w:p w:rsidR="00F26CAE" w:rsidRDefault="00F26CAE">
            <w:pPr>
              <w:pStyle w:val="ConsPlusNormal"/>
            </w:pPr>
            <w:r>
              <w:t>чешуйчатая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Sugar</w:t>
            </w:r>
          </w:p>
          <w:p w:rsidR="00F26CAE" w:rsidRDefault="00F26CAE">
            <w:pPr>
              <w:pStyle w:val="ConsPlusNormal"/>
            </w:pPr>
          </w:p>
          <w:p w:rsidR="00F26CAE" w:rsidRDefault="00F26CAE">
            <w:pPr>
              <w:pStyle w:val="ConsPlusNormal"/>
            </w:pPr>
            <w:r>
              <w:t>Apple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Annona</w:t>
            </w:r>
          </w:p>
          <w:p w:rsidR="00F26CAE" w:rsidRDefault="00F26CAE">
            <w:pPr>
              <w:pStyle w:val="ConsPlusNormal"/>
            </w:pPr>
          </w:p>
          <w:p w:rsidR="00F26CAE" w:rsidRDefault="00F26CAE">
            <w:pPr>
              <w:pStyle w:val="ConsPlusNormal"/>
            </w:pPr>
            <w:r>
              <w:t>squamosa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Апельсин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Orange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Citrus sinensis (L.)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11,2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10,0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50,0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Апельсин красный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Red (blood) orange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Citrus sinensis (L.)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50,0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Арбуз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Water Melon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Citrullus lanatus (Thunb.)</w:t>
            </w:r>
          </w:p>
          <w:p w:rsidR="00F26CAE" w:rsidRDefault="00F26CAE">
            <w:pPr>
              <w:pStyle w:val="ConsPlusNormal"/>
            </w:pPr>
            <w:r>
              <w:t>Matsum. &amp; Nakai var. Lanatus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lastRenderedPageBreak/>
              <w:t>Ацерола ("Западно- индийская вишня", "Барбадос- ская</w:t>
            </w:r>
          </w:p>
          <w:p w:rsidR="00F26CAE" w:rsidRDefault="00F26CAE">
            <w:pPr>
              <w:pStyle w:val="ConsPlusNormal"/>
            </w:pPr>
            <w:r>
              <w:t>вишня")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Acerola (West Indian Cherry)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Malpighia spp. (Моc. &amp; Sesse)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Банан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Banana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Musa species, including M. acuminata and M. paradisiaca but excluding other plantains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Барбарис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Barberry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Berberis vilgaris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Бойзенова ягода (гибрид янгберри и малины)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Boysen- 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Rubus ursinus Cham. &amp; Schltdl.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Брусника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  <w:r>
              <w:t>Lingon-berry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Vaccinium vitis- idaea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Бузина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Elderberry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Sambucus nigraL.</w:t>
            </w:r>
          </w:p>
          <w:p w:rsidR="00F26CAE" w:rsidRDefault="00F26CAE">
            <w:pPr>
              <w:pStyle w:val="ConsPlusNormal"/>
            </w:pPr>
            <w:r>
              <w:t>Sambucus сanadensis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50,0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Виноград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Grape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Vitis</w:t>
            </w:r>
          </w:p>
          <w:p w:rsidR="00F26CAE" w:rsidRDefault="00F26CAE">
            <w:pPr>
              <w:pStyle w:val="ConsPlusNormal"/>
            </w:pPr>
            <w:r>
              <w:t>Vinifera L. or hybrids thereof Vitis Labrusca or hybrids thereof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50,0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Вишня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Sour cherry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Prunus cerasus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Вишня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Stonesbaer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Prunus</w:t>
            </w:r>
          </w:p>
          <w:p w:rsidR="00F26CAE" w:rsidRDefault="00F26CAE">
            <w:pPr>
              <w:pStyle w:val="ConsPlusNormal"/>
            </w:pPr>
            <w:r>
              <w:t>cerasus L. Cv.</w:t>
            </w:r>
          </w:p>
          <w:p w:rsidR="00F26CAE" w:rsidRDefault="00F26CAE">
            <w:pPr>
              <w:pStyle w:val="ConsPlusNormal"/>
            </w:pPr>
            <w:r>
              <w:t>Stevnsbaer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Вишня суринамская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Suriname cherry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Eugenia uniflora Rich.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Вороника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Crowberry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  <w:jc w:val="both"/>
            </w:pPr>
            <w:r>
              <w:t>Empetrum nigrum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Генипап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Genipap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Genipa americana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lastRenderedPageBreak/>
              <w:t>Голубика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Blueberry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Vaccinium uliginosum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Гранат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Pomegranate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  <w:jc w:val="both"/>
            </w:pPr>
            <w:r>
              <w:t>Punica granatum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Грейпфрут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Grapefruit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Citrus paradisi Macfad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10,0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9,5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50,0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Грейпфрут "Свити" (гибрид), Помело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Sweetie grapefruit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Citrus paradisi, Citrus</w:t>
            </w:r>
          </w:p>
          <w:p w:rsidR="00F26CAE" w:rsidRDefault="00F26CAE">
            <w:pPr>
              <w:pStyle w:val="ConsPlusNormal"/>
            </w:pPr>
            <w:r>
              <w:t>grandis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50,0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Груша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Pear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Pyrus communis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Гуава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Guava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  <w:jc w:val="both"/>
            </w:pPr>
            <w:r>
              <w:t>Psidium guajava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Гуава ягодная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Guavaberry, Birchberry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Eugenia syringe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Дыня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Melon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Cucumis melo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35,0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Дыня зимняя, Кассаба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  <w:r>
              <w:t>Casaba Melon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Cucumis melo L. subsp. melo var. inodorus H. Jacq.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Дыня белая мускатная, Дыня зимняя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Honeydew Melon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Cucumis melo L. subsp. melo var. inodorus H. Jacq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Ежевика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Blackberry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Rubus fruitcosus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30,0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Ежевика сизая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Dewberry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Rubus hispidus (в Северной Америке), R. caesius (в Европе)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Желтый момбин, Кариока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Caja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Spondia lutea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Земляника (дикорасту- щая)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Wild strawberry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Fragaria</w:t>
            </w:r>
          </w:p>
          <w:p w:rsidR="00F26CAE" w:rsidRDefault="00F26CAE">
            <w:pPr>
              <w:pStyle w:val="ConsPlusNormal"/>
              <w:jc w:val="both"/>
            </w:pPr>
            <w:r>
              <w:t>vesca L., Fragaria viridis (colina)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  <w:r>
              <w:lastRenderedPageBreak/>
              <w:t>Инжир (фига)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Fig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Ficus carica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Кабачок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Marrow (Squash)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Cucurbita pepo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Каинито, Яблоко звездчатое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Star Apple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Chrysophyllum cainito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Какао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Cocoa pulp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  <w:jc w:val="both"/>
            </w:pPr>
            <w:r>
              <w:t>Theobroma cacao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50,0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Кактус фруктовый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Cactus fruit (Prickly pear)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Opuntia ficus - indica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both"/>
            </w:pP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Калина обыкновенная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High cranberry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Viburnum opulus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Round-headed cabbage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Brassica oleraceae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Карамбола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Starfruit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Averrhoa carambola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Картофель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Potato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Solanum tuberosum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Киви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Kiwi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Actinidia deli- ciosa (A.Chev.) C.</w:t>
            </w:r>
          </w:p>
          <w:p w:rsidR="00F26CAE" w:rsidRDefault="00F26CAE">
            <w:pPr>
              <w:pStyle w:val="ConsPlusNormal"/>
            </w:pPr>
            <w:r>
              <w:t>F. Liang &amp; A. R.</w:t>
            </w:r>
          </w:p>
          <w:p w:rsidR="00F26CAE" w:rsidRDefault="00F26CAE">
            <w:pPr>
              <w:pStyle w:val="ConsPlusNormal"/>
            </w:pPr>
            <w:r>
              <w:t>Fergoson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Кизил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Cornel (Cornelian cherries)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Cornus mas.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Клубника (земляника садовая)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Strawberry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Fragaria</w:t>
            </w:r>
          </w:p>
          <w:p w:rsidR="00F26CAE" w:rsidRDefault="00F26CAE">
            <w:pPr>
              <w:pStyle w:val="ConsPlusNormal"/>
            </w:pPr>
            <w:r>
              <w:t>ananassa</w:t>
            </w:r>
          </w:p>
          <w:p w:rsidR="00F26CAE" w:rsidRDefault="00F26CAE">
            <w:pPr>
              <w:pStyle w:val="ConsPlusNormal"/>
            </w:pPr>
            <w:r>
              <w:t>Duchense</w:t>
            </w:r>
          </w:p>
          <w:p w:rsidR="00F26CAE" w:rsidRDefault="00F26CAE">
            <w:pPr>
              <w:pStyle w:val="ConsPlusNormal"/>
            </w:pPr>
            <w:r>
              <w:t>(Fragaria chiloensis Duchense</w:t>
            </w:r>
          </w:p>
          <w:p w:rsidR="00F26CAE" w:rsidRDefault="00F26CAE">
            <w:pPr>
              <w:pStyle w:val="ConsPlusNormal"/>
            </w:pPr>
            <w:r>
              <w:t>Fragaria virginiana Duchense)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Клюква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Cranberry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Vaccinium macrocarpon</w:t>
            </w:r>
          </w:p>
          <w:p w:rsidR="00F26CAE" w:rsidRDefault="00F26CAE">
            <w:pPr>
              <w:pStyle w:val="ConsPlusNormal"/>
            </w:pPr>
            <w:r>
              <w:lastRenderedPageBreak/>
              <w:t>Aiton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7,5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30,0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lastRenderedPageBreak/>
              <w:t>Клюква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Cranberry (Marshwort)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Vaccinium oxycoccus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 xml:space="preserve">Кокосовый </w:t>
            </w:r>
            <w:hyperlink w:anchor="P1262" w:history="1">
              <w:r>
                <w:rPr>
                  <w:color w:val="0000FF"/>
                </w:rPr>
                <w:t>&lt;*7&gt;</w:t>
              </w:r>
            </w:hyperlink>
            <w:r>
              <w:t xml:space="preserve"> орех (кокосовая вода)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Coconut water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Cocos nucifera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Крыжовник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Gooseberry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Ribes uva-crispa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30,0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Крыжовник белый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White Gooseberry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Ribes uva-crispa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30,0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Крыжовник красный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Red Gooseberry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Ribes uva-crispa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30,0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Кукуруза сахарная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Sweet corn Maize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Zea mays Linnaeus var. saccharata (Sturtevant)</w:t>
            </w:r>
          </w:p>
          <w:p w:rsidR="00F26CAE" w:rsidRDefault="00F26CAE">
            <w:pPr>
              <w:pStyle w:val="ConsPlusNormal"/>
            </w:pPr>
            <w:r>
              <w:t>L.H. Bailey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30,0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Кумкват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Kumquat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Fortunella Swingle spp.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Купуасу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Cupua/\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Theobroma grandiflorum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35,0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Лайм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Lime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Citrus aurantifolia (Christm.) (swingle)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8,0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Лимон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Lemon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Citrus limon (L.) Burm. f. Citrus limonum Rissa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8,0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7,0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Лимонник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Schizandra (Magnolia- vine)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Schisandra chinensis (Turcz.) Baill.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Личи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Litchi, Lychee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Litchi chinensis Sonn.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Логанова ягода (гибрид малины и ежевики)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Loganberry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Rubus</w:t>
            </w:r>
          </w:p>
          <w:p w:rsidR="00F26CAE" w:rsidRDefault="00F26CAE">
            <w:pPr>
              <w:pStyle w:val="ConsPlusNormal"/>
              <w:jc w:val="both"/>
            </w:pPr>
            <w:r>
              <w:t>loganobaccus L. H.</w:t>
            </w:r>
          </w:p>
          <w:p w:rsidR="00F26CAE" w:rsidRDefault="00F26CAE">
            <w:pPr>
              <w:pStyle w:val="ConsPlusNormal"/>
            </w:pPr>
            <w:r>
              <w:t>Bailey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lastRenderedPageBreak/>
              <w:t>Луло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Lulo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Solanum quitoense Lam.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Малина красная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Red Raspberry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Rubus idaeus L.</w:t>
            </w:r>
          </w:p>
          <w:p w:rsidR="00F26CAE" w:rsidRDefault="00F26CAE">
            <w:pPr>
              <w:pStyle w:val="ConsPlusNormal"/>
            </w:pPr>
            <w:r>
              <w:t>Rubus strigosus Michx.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Малина ежевико- образная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Black Raspberry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Rubus occidentalis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Маммея американ- ская, "Американ- ский абрикос"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  <w:r>
              <w:t>Mammee apple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Mammea americana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Манго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Mango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Mangifera indica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Мандарин (танжерин)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Mandarine (Tangerine)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Citrus reticulata Blanca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11,8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10,5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50,0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Маракуйя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Passion Fruit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Passiflora edulis Sims. f. edulis, Passiflora edulis Sims. f.</w:t>
            </w:r>
          </w:p>
          <w:p w:rsidR="00F26CAE" w:rsidRDefault="00F26CAE">
            <w:pPr>
              <w:pStyle w:val="ConsPlusNormal"/>
              <w:jc w:val="both"/>
            </w:pPr>
            <w:r>
              <w:t>Flavicarpa O. Def.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12,0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12,0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Маракуйя гигантская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Common granadilla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Passiflora quadrangularis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Маракуйя желтая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Yellow Passion Fruit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Passiflora edulis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Мармеладный плод, Путерия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Sapote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Pouteria sapota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Морковь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Carrot(s)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Daucus maxinus x Daucus carota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Морошка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Cloudberry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Rubus chamae-morus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30,0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Мушмула японская, Локва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Loquat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  <w:jc w:val="both"/>
            </w:pPr>
            <w:r>
              <w:t>Eribotrya japonesa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Нектарин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Nectarine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Prunus persica (L.)</w:t>
            </w:r>
          </w:p>
          <w:p w:rsidR="00F26CAE" w:rsidRDefault="00F26CAE">
            <w:pPr>
              <w:pStyle w:val="ConsPlusNormal"/>
            </w:pPr>
            <w:r>
              <w:lastRenderedPageBreak/>
              <w:t>Batsch var. nucipersica (Suckow) с. К.</w:t>
            </w:r>
          </w:p>
          <w:p w:rsidR="00F26CAE" w:rsidRDefault="00F26CAE">
            <w:pPr>
              <w:pStyle w:val="ConsPlusNormal"/>
            </w:pPr>
            <w:r>
              <w:t>Schneid.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10,5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lastRenderedPageBreak/>
              <w:t>Облепиха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Sea Buckthorn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Hippophae elaeguacae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Облепиха крушино- видная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Buckthorn- berry (sallow- thornberry)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Hippoрhae rhamnoides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Огурец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Cucumber (gherkin)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  <w:jc w:val="both"/>
            </w:pPr>
            <w:r>
              <w:t>Cucumis sativus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Папайя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Papaya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Carica papaya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Паприка овощная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Vegetable paprika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Сapsicum annuum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Персик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Peach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Prunus persica (L.) Batsch var. persica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Петрушка корневая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  <w:r>
              <w:t>Parsley root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Petroselium Crispum Nut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Петрушка листовая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Parsley leaves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Petroselium Crispum Nut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Рябина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Rowan-berry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Sorbus aucuparia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30,0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Рябина черноплодная (Арония)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Aronia (Choke- berry)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Pyrus</w:t>
            </w:r>
          </w:p>
          <w:p w:rsidR="00F26CAE" w:rsidRDefault="00F26CAE">
            <w:pPr>
              <w:pStyle w:val="ConsPlusNormal"/>
            </w:pPr>
            <w:r>
              <w:t>arbustifolia (L.) Pers.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Салат-латук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Cos Lettuce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Lactuca sativa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both"/>
            </w:pP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Салат листовой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Lettuce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Lactuca sativa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Свекла столовая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Red beet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Beta vulgaris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Сельдерей корневой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Celery root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Apium graveolens L. Rapaceum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both"/>
            </w:pP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Сельдерей листовой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Celery leaves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Apium graveolens L. secalinum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both"/>
            </w:pP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lastRenderedPageBreak/>
              <w:t>Слива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Plum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Prunus domestica L. subsp. domestica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30,0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Смородина белая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White Currant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Ribes rubrum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Смородина красная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Red Currant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Ribes rubrum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Смородина черная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Black Currant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Ribes nigrum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Тамаринд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Tamarind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Tamarindus indica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Количество, необходимое для достижения об- щей кислотнос- ти, не менее</w:t>
            </w:r>
          </w:p>
          <w:p w:rsidR="00F26CAE" w:rsidRDefault="00F26CAE">
            <w:pPr>
              <w:pStyle w:val="ConsPlusNormal"/>
            </w:pPr>
            <w:r>
              <w:t>чем 0,5%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Терн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Sloe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Prunus spinosa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Ткемали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Cherry plum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Prunus Cerasifera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Толокнянка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Bearberry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Arctostaphylos uva ursi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Томат (помидор)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Tomato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Lycopersicum esculentum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50,0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Тутовая ягода, Шелковица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Mulberry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Rubus chamaemorus L. hybrid Morus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Тыква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Pumpkin gourd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Spec.</w:t>
            </w:r>
          </w:p>
          <w:p w:rsidR="00F26CAE" w:rsidRDefault="00F26CAE">
            <w:pPr>
              <w:pStyle w:val="ConsPlusNormal"/>
            </w:pPr>
            <w:r>
              <w:t>Cucurbitaceae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Укроп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Dill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Anethum graveolens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Умбу, Тубероза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Umbu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Spondias tuberosа Arruda ex Kost.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Финик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Date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Phoenix dactylifera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Хурма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Persimmon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Diospyros khaki Thunb.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lastRenderedPageBreak/>
              <w:t>Черемуха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Bird Cherry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Padus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Черешня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  <w:r>
              <w:t>Sweet Cherry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Prunus avium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Черника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Bilberry, Blueberry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Vaccinium myrtillus L., Vaccinium corymbosum L., Vaccinium angustifolium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Чернослив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Prune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Prunus domestica L., subsp. domestica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Шелковица, Тутовая ягода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Mulberry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Morus spp.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30,0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Шиповник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Rosehip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Rose spp.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Шиповник "собачий"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  <w:r>
              <w:t>Cynorr-hodon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Rosa canina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40,0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Яблоко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Apple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Malus domestica Borkh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11,2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10,0 </w:t>
            </w:r>
            <w:hyperlink w:anchor="P1261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50,0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  <w:r>
              <w:t>Яблоко кешью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  <w:r>
              <w:t>Cashew-apple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Anacardium occidentale 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Яблоко- кислица, дикая яблоня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Crab Apple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Malus prunifolia (Willd.) Borkh.</w:t>
            </w:r>
          </w:p>
          <w:p w:rsidR="00F26CAE" w:rsidRDefault="00F26CAE">
            <w:pPr>
              <w:pStyle w:val="ConsPlusNormal"/>
            </w:pPr>
            <w:r>
              <w:t>Malus sylvestris Mill.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Яблоко косточковое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Pome apple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</w:pPr>
            <w:r>
              <w:t>Syzygium jambosa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Янгберри (гибрид малины и ежевики)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Young-berry</w:t>
            </w:r>
          </w:p>
        </w:tc>
        <w:tc>
          <w:tcPr>
            <w:tcW w:w="3135" w:type="dxa"/>
          </w:tcPr>
          <w:p w:rsidR="00F26CAE" w:rsidRDefault="00F26CAE">
            <w:pPr>
              <w:pStyle w:val="ConsPlusNormal"/>
              <w:jc w:val="both"/>
            </w:pPr>
            <w:r>
              <w:t>Rubus vitifolius x Rubus idaeus Rubus baileyanis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>Другие фрукты с высокой кислотностью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Количество, необходимое для достижения об- щей кислотнос- ти, не менее</w:t>
            </w:r>
          </w:p>
          <w:p w:rsidR="00F26CAE" w:rsidRDefault="00F26CAE">
            <w:pPr>
              <w:pStyle w:val="ConsPlusNormal"/>
            </w:pPr>
            <w:r>
              <w:t>чем 0,5%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t xml:space="preserve">Другие фрукты с </w:t>
            </w:r>
            <w:r>
              <w:lastRenderedPageBreak/>
              <w:t>высоким содержанием мякоти или интенсивным ароматом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25,0</w:t>
            </w:r>
          </w:p>
        </w:tc>
      </w:tr>
      <w:tr w:rsidR="00F26CAE">
        <w:tc>
          <w:tcPr>
            <w:tcW w:w="2145" w:type="dxa"/>
          </w:tcPr>
          <w:p w:rsidR="00F26CAE" w:rsidRDefault="00F26CAE">
            <w:pPr>
              <w:pStyle w:val="ConsPlusNormal"/>
            </w:pPr>
            <w:r>
              <w:lastRenderedPageBreak/>
              <w:t>Другие фрук- ты с низкой кислот- ностью, низким содержанием мякоти и низким или средним ароматом</w:t>
            </w:r>
          </w:p>
        </w:tc>
        <w:tc>
          <w:tcPr>
            <w:tcW w:w="2145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F26CAE" w:rsidRDefault="00F26CA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50,0</w:t>
            </w:r>
          </w:p>
        </w:tc>
      </w:tr>
    </w:tbl>
    <w:p w:rsidR="00F26CAE" w:rsidRDefault="00F26CAE">
      <w:pPr>
        <w:sectPr w:rsidR="00F26CA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>--------------------------------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31" w:name="P1256"/>
      <w:bookmarkEnd w:id="31"/>
      <w:r>
        <w:t>&lt;*1&gt; - Содержание растворимых сухих веществ в соке из фруктов или в соке из овощей либо в пюре, восстановленных из концентрированного сока и (или) фруктового и (или) овощного пюре, должно быть не менее уровня, указанного в настоящем приложении, без учета содержания в них сухих веществ любых других добавленных компонентов.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32" w:name="P1257"/>
      <w:bookmarkEnd w:id="32"/>
      <w:r>
        <w:t>&lt;*2&gt; - В случае отсутствия в настоящем приложении норм минимального содержания растворимых сухих веществ в восстановленном соке либо во фруктовом или в овощном пюре минимальное значение определяется в соке прямого отжима либо во фруктовом пюре или в овощном пюре на основании содержания сухих веществ, которые используются при производстве соответствующего концентрированного сока или концентрированных фруктового пюре и овощного пюре.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33" w:name="P1258"/>
      <w:bookmarkEnd w:id="33"/>
      <w:r>
        <w:t>&lt;*3&gt; - Содержание в соках прямого отжима либо во фруктовом пюре или в овощном пюре растворимых сухих веществ должно соответствовать установленным настоящим приложением нормам.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34" w:name="P1259"/>
      <w:bookmarkEnd w:id="34"/>
      <w:r>
        <w:t>&lt;*4&gt; - Для соков прямого отжима либо для фруктового пюре или овощного пюре, в отношении которых в настоящем приложении отсутствуют нормы минимального содержания растворимых сухих веществ, минимальное содержание растворимых сухих веществ должно соответствовать содержанию таких веществ в соке из фруктов или соке из овощей либо во фруктовом пюре или в овощном пюре, производимых при переработке исходных фруктов или овощей.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35" w:name="P1260"/>
      <w:bookmarkEnd w:id="35"/>
      <w:r>
        <w:t>&lt;*5&gt; - Запрещается разбавление сока прямого отжима либо фруктового пюре или овощного пюре водой в целях снижения содержания в них растворимых сухих веществ.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36" w:name="P1261"/>
      <w:bookmarkEnd w:id="36"/>
      <w:r>
        <w:t>&lt;*6&gt; - С учетом корректировки по кислотности.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37" w:name="P1262"/>
      <w:bookmarkEnd w:id="37"/>
      <w:r>
        <w:t>&lt;*7&gt; - Соответствует "кокосовой воде", извлекаемой из плода кокосового ореха без отжима его мякоти.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38" w:name="P1263"/>
      <w:bookmarkEnd w:id="38"/>
      <w:r>
        <w:t>&lt;*8&gt; - При установлении нормы минимального содержания растворимых сухих веществ в восстановленном ананасовом соке учитывается, что в различных местностях, в которых выращиваются и перерабатываются ананасы, содержание растворимых сухих веществ может быть менее уровня, установленного настоящим приложением. В этом случае на единой таможенной территории Таможенного союза обращение ананасового сока допускается при условии, что содержание растворимых сухих веществ в нем будет составлять не менее чем 10% (при 20 °C с учетом корректировки по кислотности), а восстановленный ананасовый сок будет полностью соответствовать требованиям настоящего технического регламента Таможенного союза.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1"/>
      </w:pPr>
      <w:r>
        <w:t>Приложение 3</w:t>
      </w:r>
    </w:p>
    <w:p w:rsidR="00F26CAE" w:rsidRDefault="00F26CAE">
      <w:pPr>
        <w:pStyle w:val="ConsPlusNormal"/>
        <w:jc w:val="right"/>
      </w:pPr>
      <w:r>
        <w:t>к Техническому регламенту</w:t>
      </w:r>
    </w:p>
    <w:p w:rsidR="00F26CAE" w:rsidRDefault="00F26CAE">
      <w:pPr>
        <w:pStyle w:val="ConsPlusNormal"/>
        <w:jc w:val="right"/>
      </w:pPr>
      <w:r>
        <w:t>Таможенного союза</w:t>
      </w:r>
    </w:p>
    <w:p w:rsidR="00F26CAE" w:rsidRDefault="00F26CAE">
      <w:pPr>
        <w:pStyle w:val="ConsPlusNormal"/>
        <w:jc w:val="right"/>
      </w:pPr>
      <w:r>
        <w:t>"Технический регламент</w:t>
      </w:r>
    </w:p>
    <w:p w:rsidR="00F26CAE" w:rsidRDefault="00F26CAE">
      <w:pPr>
        <w:pStyle w:val="ConsPlusNormal"/>
        <w:jc w:val="right"/>
      </w:pPr>
      <w:r>
        <w:t>на соковую продукцию</w:t>
      </w:r>
    </w:p>
    <w:p w:rsidR="00F26CAE" w:rsidRDefault="00F26CAE">
      <w:pPr>
        <w:pStyle w:val="ConsPlusNormal"/>
        <w:jc w:val="right"/>
      </w:pPr>
      <w:r>
        <w:t>из фруктов и овощей"</w:t>
      </w:r>
    </w:p>
    <w:p w:rsidR="00F26CAE" w:rsidRDefault="00F26CAE">
      <w:pPr>
        <w:pStyle w:val="ConsPlusNormal"/>
        <w:jc w:val="right"/>
      </w:pPr>
      <w:r>
        <w:t>(ТР ТС 023/2011)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</w:pPr>
      <w:bookmarkStart w:id="39" w:name="P1277"/>
      <w:bookmarkEnd w:id="39"/>
      <w:r>
        <w:lastRenderedPageBreak/>
        <w:t>ПЕРЕЧЕНЬ</w:t>
      </w:r>
    </w:p>
    <w:p w:rsidR="00F26CAE" w:rsidRDefault="00F26CAE">
      <w:pPr>
        <w:pStyle w:val="ConsPlusNormal"/>
        <w:jc w:val="center"/>
      </w:pPr>
      <w:r>
        <w:t>ПИЩЕВЫХ ДОБАВОК И ТЕХНОЛОГИЧЕСКИХ СРЕДСТВ, РАЗРЕШЕННЫХ</w:t>
      </w:r>
    </w:p>
    <w:p w:rsidR="00F26CAE" w:rsidRDefault="00F26CAE">
      <w:pPr>
        <w:pStyle w:val="ConsPlusNormal"/>
        <w:jc w:val="center"/>
      </w:pPr>
      <w:r>
        <w:t>ДЛЯ ИСПОЛЬЗОВАНИЯ ПРИ ПРОИЗВОДСТВЕ СОКОВОЙ ПРОДУКЦИИ</w:t>
      </w:r>
    </w:p>
    <w:p w:rsidR="00F26CAE" w:rsidRDefault="00F26CAE">
      <w:pPr>
        <w:pStyle w:val="ConsPlusNormal"/>
        <w:jc w:val="center"/>
      </w:pPr>
      <w:r>
        <w:t>ИЗ ФРУКТОВ И (ИЛИ) ОВОЩЕЙ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2"/>
      </w:pPr>
      <w:r>
        <w:t>Таблица 1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</w:pPr>
      <w:r>
        <w:t>Регуляторы кислотности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sectPr w:rsidR="00F26CA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1980"/>
        <w:gridCol w:w="2970"/>
        <w:gridCol w:w="4455"/>
      </w:tblGrid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Пищевая добавка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Номер INS (Е) </w:t>
            </w:r>
            <w:hyperlink w:anchor="P1334" w:history="1">
              <w:r>
                <w:rPr>
                  <w:color w:val="0000FF"/>
                </w:rPr>
                <w:t>&lt;*1&gt;</w:t>
              </w:r>
            </w:hyperlink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Дозировка </w:t>
            </w:r>
            <w:hyperlink w:anchor="P1335" w:history="1">
              <w:r>
                <w:rPr>
                  <w:color w:val="0000FF"/>
                </w:rPr>
                <w:t>&lt;*2&gt;</w:t>
              </w:r>
            </w:hyperlink>
            <w:r>
              <w:t xml:space="preserve"> (г/л), не более</w:t>
            </w:r>
          </w:p>
        </w:tc>
        <w:tc>
          <w:tcPr>
            <w:tcW w:w="4455" w:type="dxa"/>
          </w:tcPr>
          <w:p w:rsidR="00F26CAE" w:rsidRDefault="00F26CAE">
            <w:pPr>
              <w:pStyle w:val="ConsPlusNormal"/>
              <w:jc w:val="center"/>
            </w:pPr>
            <w:r>
              <w:t>Разрешены для применения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55" w:type="dxa"/>
          </w:tcPr>
          <w:p w:rsidR="00F26CAE" w:rsidRDefault="00F26CAE">
            <w:pPr>
              <w:pStyle w:val="ConsPlusNormal"/>
              <w:jc w:val="center"/>
            </w:pPr>
            <w:r>
              <w:t>4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both"/>
            </w:pPr>
            <w:r>
              <w:t>Лимонная кислота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55" w:type="dxa"/>
          </w:tcPr>
          <w:p w:rsidR="00F26CAE" w:rsidRDefault="00F26CAE">
            <w:pPr>
              <w:pStyle w:val="ConsPlusNormal"/>
            </w:pPr>
            <w:r>
              <w:t>В восстановленных соках, диффузионных соках, концентрированных соках, концентрированных фруктовых и (или) овощных пюре, соках прямого отжима и во фруктовых и (или) в овощных пюре с pH выше 4,2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both"/>
            </w:pPr>
            <w:r>
              <w:t>Лимонная кислота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55" w:type="dxa"/>
          </w:tcPr>
          <w:p w:rsidR="00F26CAE" w:rsidRDefault="00F26CAE">
            <w:pPr>
              <w:pStyle w:val="ConsPlusNormal"/>
            </w:pPr>
            <w:r>
              <w:t>Во фруктовых и (или) в овощных нектарах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both"/>
            </w:pPr>
            <w:r>
              <w:t>Лимонная кислота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См. сноску </w:t>
            </w:r>
            <w:hyperlink w:anchor="P1336" w:history="1">
              <w:r>
                <w:rPr>
                  <w:color w:val="0000FF"/>
                </w:rPr>
                <w:t>&lt;*3&gt;</w:t>
              </w:r>
            </w:hyperlink>
          </w:p>
        </w:tc>
        <w:tc>
          <w:tcPr>
            <w:tcW w:w="4455" w:type="dxa"/>
          </w:tcPr>
          <w:p w:rsidR="00F26CAE" w:rsidRDefault="00F26CAE">
            <w:pPr>
              <w:pStyle w:val="ConsPlusNormal"/>
            </w:pPr>
            <w:r>
              <w:t>Во фруктовых и (или) в овощных сокосодержащих напитках, морсах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both"/>
            </w:pPr>
            <w:r>
              <w:t>Яблочная кислота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55" w:type="dxa"/>
          </w:tcPr>
          <w:p w:rsidR="00F26CAE" w:rsidRDefault="00F26CAE">
            <w:pPr>
              <w:pStyle w:val="ConsPlusNormal"/>
            </w:pPr>
            <w:r>
              <w:t>В восстановленном ананасовом соке, концентрированном ананасовом соке, во фруктовых и (или) в овощных нектарах, во фруктовых и (или) в овощных сокосодержащих напитках, морсах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Винная кислота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55" w:type="dxa"/>
          </w:tcPr>
          <w:p w:rsidR="00F26CAE" w:rsidRDefault="00F26CAE">
            <w:pPr>
              <w:pStyle w:val="ConsPlusNormal"/>
            </w:pPr>
            <w:r>
              <w:t>В восстановленном виноградном соке (красном и белом), концентрированном виноградном соке (красном и белом), во фруктовых и (или) в овощных нектарах, во фруктовых и (или) в овощных сокосодержащих напитках, морсах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Тартрат натрия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970" w:type="dxa"/>
            <w:vMerge w:val="restart"/>
          </w:tcPr>
          <w:p w:rsidR="00F26CAE" w:rsidRDefault="00F26CAE">
            <w:pPr>
              <w:pStyle w:val="ConsPlusNormal"/>
              <w:jc w:val="center"/>
            </w:pPr>
            <w:r>
              <w:t xml:space="preserve">См. сноску </w:t>
            </w:r>
            <w:hyperlink w:anchor="P1336" w:history="1">
              <w:r>
                <w:rPr>
                  <w:color w:val="0000FF"/>
                </w:rPr>
                <w:t>&lt;*3&gt;</w:t>
              </w:r>
            </w:hyperlink>
          </w:p>
        </w:tc>
        <w:tc>
          <w:tcPr>
            <w:tcW w:w="4455" w:type="dxa"/>
            <w:vMerge w:val="restart"/>
          </w:tcPr>
          <w:p w:rsidR="00F26CAE" w:rsidRDefault="00F26CAE">
            <w:pPr>
              <w:pStyle w:val="ConsPlusNormal"/>
            </w:pPr>
            <w:r>
              <w:t>Во фруктовых и (или) в овощных сокосодержащих напитках, морсах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Тартрат калия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970" w:type="dxa"/>
            <w:vMerge/>
          </w:tcPr>
          <w:p w:rsidR="00F26CAE" w:rsidRDefault="00F26CAE"/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Тартрат натрия - калия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970" w:type="dxa"/>
            <w:vMerge/>
          </w:tcPr>
          <w:p w:rsidR="00F26CAE" w:rsidRDefault="00F26CAE"/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lastRenderedPageBreak/>
              <w:t>Цитраты натрия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970" w:type="dxa"/>
            <w:vMerge/>
          </w:tcPr>
          <w:p w:rsidR="00F26CAE" w:rsidRDefault="00F26CAE"/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Цитраты калия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970" w:type="dxa"/>
            <w:vMerge/>
          </w:tcPr>
          <w:p w:rsidR="00F26CAE" w:rsidRDefault="00F26CAE"/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Цитраты кальция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970" w:type="dxa"/>
            <w:vMerge/>
          </w:tcPr>
          <w:p w:rsidR="00F26CAE" w:rsidRDefault="00F26CAE"/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both"/>
            </w:pPr>
            <w:r>
              <w:t>Молочная кислота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См. сноску </w:t>
            </w:r>
            <w:hyperlink w:anchor="P1336" w:history="1">
              <w:r>
                <w:rPr>
                  <w:color w:val="0000FF"/>
                </w:rPr>
                <w:t>&lt;*3&gt;</w:t>
              </w:r>
            </w:hyperlink>
          </w:p>
        </w:tc>
        <w:tc>
          <w:tcPr>
            <w:tcW w:w="4455" w:type="dxa"/>
          </w:tcPr>
          <w:p w:rsidR="00F26CAE" w:rsidRDefault="00F26CAE">
            <w:pPr>
              <w:pStyle w:val="ConsPlusNormal"/>
            </w:pPr>
            <w:r>
              <w:t>В соках из овощей, овощных нектарах, овощных сокосодержащих напитках (за исключением продуктов, подвергнувшихся молочнокислому брожению)</w:t>
            </w:r>
          </w:p>
        </w:tc>
      </w:tr>
    </w:tbl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>--------------------------------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40" w:name="P1334"/>
      <w:bookmarkEnd w:id="40"/>
      <w:r>
        <w:t>&lt;*1&gt; INS - Международная цифровая система кодификации пищевых добавок, E - Система кодификации пищевых добавок Европейского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41" w:name="P1335"/>
      <w:bookmarkEnd w:id="41"/>
      <w:r>
        <w:t>&lt;*2&gt; Дозировка пищевой добавки в готовой продукции, предназначенной для потребления.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42" w:name="P1336"/>
      <w:bookmarkEnd w:id="42"/>
      <w:r>
        <w:t>&lt;*3&gt; Пищевая добавка должна быть использована изготовителем в минимальной дозировке, необходимой для достижения целей применения данной пищевой добавки.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2"/>
      </w:pPr>
      <w:r>
        <w:t>Таблица 2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</w:pPr>
      <w:r>
        <w:t>Антиокислители</w:t>
      </w:r>
    </w:p>
    <w:p w:rsidR="00F26CAE" w:rsidRDefault="00F26CA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1980"/>
        <w:gridCol w:w="2970"/>
        <w:gridCol w:w="4455"/>
      </w:tblGrid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Пищевые добавки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Номер INS (E) </w:t>
            </w:r>
            <w:hyperlink w:anchor="P1358" w:history="1">
              <w:r>
                <w:rPr>
                  <w:color w:val="0000FF"/>
                </w:rPr>
                <w:t>&lt;*1&gt;</w:t>
              </w:r>
            </w:hyperlink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Дозировка </w:t>
            </w:r>
            <w:hyperlink w:anchor="P1359" w:history="1">
              <w:r>
                <w:rPr>
                  <w:color w:val="0000FF"/>
                </w:rPr>
                <w:t>&lt;*2&gt;</w:t>
              </w:r>
            </w:hyperlink>
            <w:r>
              <w:t xml:space="preserve"> (г/л), не более</w:t>
            </w:r>
          </w:p>
        </w:tc>
        <w:tc>
          <w:tcPr>
            <w:tcW w:w="4455" w:type="dxa"/>
          </w:tcPr>
          <w:p w:rsidR="00F26CAE" w:rsidRDefault="00F26CAE">
            <w:pPr>
              <w:pStyle w:val="ConsPlusNormal"/>
              <w:jc w:val="center"/>
            </w:pPr>
            <w:r>
              <w:t>Разрешены для применения</w:t>
            </w:r>
          </w:p>
        </w:tc>
      </w:tr>
      <w:tr w:rsidR="00F26CAE">
        <w:tc>
          <w:tcPr>
            <w:tcW w:w="2805" w:type="dxa"/>
            <w:vMerge w:val="restart"/>
          </w:tcPr>
          <w:p w:rsidR="00F26CAE" w:rsidRDefault="00F26CAE">
            <w:pPr>
              <w:pStyle w:val="ConsPlusNormal"/>
            </w:pPr>
            <w:r>
              <w:t>Аскорбиновая кислота и ее соли</w:t>
            </w:r>
          </w:p>
        </w:tc>
        <w:tc>
          <w:tcPr>
            <w:tcW w:w="1980" w:type="dxa"/>
            <w:vMerge w:val="restart"/>
          </w:tcPr>
          <w:p w:rsidR="00F26CAE" w:rsidRDefault="00F26CAE">
            <w:pPr>
              <w:pStyle w:val="ConsPlusNormal"/>
              <w:jc w:val="center"/>
            </w:pPr>
            <w:r>
              <w:t>300 - 303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См. сноску </w:t>
            </w:r>
            <w:hyperlink w:anchor="P1360" w:history="1">
              <w:r>
                <w:rPr>
                  <w:color w:val="0000FF"/>
                </w:rPr>
                <w:t>&lt;*3&gt;</w:t>
              </w:r>
            </w:hyperlink>
          </w:p>
        </w:tc>
        <w:tc>
          <w:tcPr>
            <w:tcW w:w="4455" w:type="dxa"/>
          </w:tcPr>
          <w:p w:rsidR="00F26CAE" w:rsidRDefault="00F26CAE">
            <w:pPr>
              <w:pStyle w:val="ConsPlusNormal"/>
            </w:pPr>
            <w:r>
              <w:t>В соках прямого отжима, восстановленных соках, диффузионных соках, во фруктовых и (или) в овощных пюре, концентрированных соках, концентрированных фруктовых и (или) овощных пюре, во фруктовых и (или) в овощных нектарах, во фруктовых и (или) в овощных сокосодержащих напитках, морсах</w:t>
            </w:r>
          </w:p>
        </w:tc>
      </w:tr>
      <w:tr w:rsidR="00F26CAE">
        <w:tc>
          <w:tcPr>
            <w:tcW w:w="2805" w:type="dxa"/>
            <w:vMerge/>
          </w:tcPr>
          <w:p w:rsidR="00F26CAE" w:rsidRDefault="00F26CAE"/>
        </w:tc>
        <w:tc>
          <w:tcPr>
            <w:tcW w:w="1980" w:type="dxa"/>
            <w:vMerge/>
          </w:tcPr>
          <w:p w:rsidR="00F26CAE" w:rsidRDefault="00F26CAE"/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455" w:type="dxa"/>
          </w:tcPr>
          <w:p w:rsidR="00F26CAE" w:rsidRDefault="00F26CAE">
            <w:pPr>
              <w:pStyle w:val="ConsPlusNormal"/>
            </w:pPr>
            <w:r>
              <w:t>В соковой продукции из фруктов и (или) овощей для детского питания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Лецитин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См. сноску </w:t>
            </w:r>
            <w:hyperlink w:anchor="P1360" w:history="1">
              <w:r>
                <w:rPr>
                  <w:color w:val="0000FF"/>
                </w:rPr>
                <w:t>&lt;*3&gt;</w:t>
              </w:r>
            </w:hyperlink>
          </w:p>
        </w:tc>
        <w:tc>
          <w:tcPr>
            <w:tcW w:w="4455" w:type="dxa"/>
          </w:tcPr>
          <w:p w:rsidR="00F26CAE" w:rsidRDefault="00F26CAE">
            <w:pPr>
              <w:pStyle w:val="ConsPlusNormal"/>
            </w:pPr>
            <w:r>
              <w:t>В обогащенной соковой продукции из фруктов и (или) овощей</w:t>
            </w:r>
          </w:p>
        </w:tc>
      </w:tr>
    </w:tbl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>--------------------------------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43" w:name="P1358"/>
      <w:bookmarkEnd w:id="43"/>
      <w:r>
        <w:t>&lt;*1&gt; INS - Международная цифровая система кодификации пищевых добавок, E - Система кодификации пищевых добавок Европейского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44" w:name="P1359"/>
      <w:bookmarkEnd w:id="44"/>
      <w:r>
        <w:t>&lt;*2&gt; Дозировка пищевой добавки в готовой продукции, предназначенной для потребления.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45" w:name="P1360"/>
      <w:bookmarkEnd w:id="45"/>
      <w:r>
        <w:t>&lt;*3&gt; Пищевая добавка должна быть использована изготовителем в минимальной дозировке, необходимой для достижения целей применения данной пищевой добавки.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2"/>
      </w:pPr>
      <w:r>
        <w:t>Таблица 3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</w:pPr>
      <w:r>
        <w:t>Сатурирующий газ</w:t>
      </w:r>
    </w:p>
    <w:p w:rsidR="00F26CAE" w:rsidRDefault="00F26CA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1980"/>
        <w:gridCol w:w="2970"/>
        <w:gridCol w:w="4455"/>
      </w:tblGrid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Пищевая добавка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Номер INS (E) </w:t>
            </w:r>
            <w:hyperlink w:anchor="P1376" w:history="1">
              <w:r>
                <w:rPr>
                  <w:color w:val="0000FF"/>
                </w:rPr>
                <w:t>&lt;*1&gt;</w:t>
              </w:r>
            </w:hyperlink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Дозировка </w:t>
            </w:r>
            <w:hyperlink w:anchor="P1377" w:history="1">
              <w:r>
                <w:rPr>
                  <w:color w:val="0000FF"/>
                </w:rPr>
                <w:t>&lt;*2&gt;</w:t>
              </w:r>
            </w:hyperlink>
          </w:p>
        </w:tc>
        <w:tc>
          <w:tcPr>
            <w:tcW w:w="4455" w:type="dxa"/>
          </w:tcPr>
          <w:p w:rsidR="00F26CAE" w:rsidRDefault="00F26CAE">
            <w:pPr>
              <w:pStyle w:val="ConsPlusNormal"/>
              <w:jc w:val="center"/>
            </w:pPr>
            <w:r>
              <w:t>Разрешен для применения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both"/>
            </w:pPr>
            <w:r>
              <w:t>Диоксид углерода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См. сноску </w:t>
            </w:r>
            <w:hyperlink w:anchor="P1378" w:history="1">
              <w:r>
                <w:rPr>
                  <w:color w:val="0000FF"/>
                </w:rPr>
                <w:t>&lt;*3&gt;</w:t>
              </w:r>
            </w:hyperlink>
          </w:p>
        </w:tc>
        <w:tc>
          <w:tcPr>
            <w:tcW w:w="4455" w:type="dxa"/>
          </w:tcPr>
          <w:p w:rsidR="00F26CAE" w:rsidRDefault="00F26CAE">
            <w:pPr>
              <w:pStyle w:val="ConsPlusNormal"/>
            </w:pPr>
            <w:r>
              <w:t>В соках прямого отжима, восстановленных соках, диффузионных соках, во фруктовых и (или) в овощных нектарах, во фруктовых и (или) в овощных сокосодержащих напитках, морсах</w:t>
            </w:r>
          </w:p>
        </w:tc>
      </w:tr>
    </w:tbl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>--------------------------------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46" w:name="P1376"/>
      <w:bookmarkEnd w:id="46"/>
      <w:r>
        <w:t>&lt;*1&gt; INS - Международная цифровая система кодификации пищевых добавок, E - Система кодификации пищевых добавок Европейского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47" w:name="P1377"/>
      <w:bookmarkEnd w:id="47"/>
      <w:r>
        <w:t>&lt;*2&gt; Дозировка пищевой добавки в готовой продукции, предназначенной для потребления.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48" w:name="P1378"/>
      <w:bookmarkEnd w:id="48"/>
      <w:r>
        <w:t xml:space="preserve">&lt;*3&gt; Пищевая добавка должна быть использована изготовителем в минимальной дозировке, необходимой для достижения целей применения </w:t>
      </w:r>
      <w:r>
        <w:lastRenderedPageBreak/>
        <w:t>данной пищевой добавки.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2"/>
      </w:pPr>
      <w:r>
        <w:t>Таблица 4</w:t>
      </w:r>
    </w:p>
    <w:p w:rsidR="00F26CAE" w:rsidRDefault="00F26CAE">
      <w:pPr>
        <w:pStyle w:val="ConsPlusNormal"/>
        <w:jc w:val="center"/>
      </w:pPr>
    </w:p>
    <w:p w:rsidR="00F26CAE" w:rsidRDefault="00F26CAE">
      <w:pPr>
        <w:pStyle w:val="ConsPlusNormal"/>
        <w:jc w:val="center"/>
      </w:pPr>
      <w:r>
        <w:t>Стабилизаторы и загустители</w:t>
      </w:r>
    </w:p>
    <w:p w:rsidR="00F26CAE" w:rsidRDefault="00F26CA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1980"/>
        <w:gridCol w:w="2970"/>
        <w:gridCol w:w="4455"/>
      </w:tblGrid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Пищевые добавки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Номер INS (Е) </w:t>
            </w:r>
            <w:hyperlink w:anchor="P1420" w:history="1">
              <w:r>
                <w:rPr>
                  <w:color w:val="0000FF"/>
                </w:rPr>
                <w:t>&lt;*1&gt;</w:t>
              </w:r>
            </w:hyperlink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Дозировка </w:t>
            </w:r>
            <w:hyperlink w:anchor="P1421" w:history="1">
              <w:r>
                <w:rPr>
                  <w:color w:val="0000FF"/>
                </w:rPr>
                <w:t>&lt;*2&gt;</w:t>
              </w:r>
            </w:hyperlink>
            <w:r>
              <w:t xml:space="preserve"> (г/л), не более</w:t>
            </w:r>
          </w:p>
        </w:tc>
        <w:tc>
          <w:tcPr>
            <w:tcW w:w="4455" w:type="dxa"/>
          </w:tcPr>
          <w:p w:rsidR="00F26CAE" w:rsidRDefault="00F26CAE">
            <w:pPr>
              <w:pStyle w:val="ConsPlusNormal"/>
              <w:jc w:val="center"/>
            </w:pPr>
            <w:r>
              <w:t>Разрешены для применения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55" w:type="dxa"/>
          </w:tcPr>
          <w:p w:rsidR="00F26CAE" w:rsidRDefault="00F26CAE">
            <w:pPr>
              <w:pStyle w:val="ConsPlusNormal"/>
              <w:jc w:val="center"/>
            </w:pPr>
            <w:r>
              <w:t>4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Пектины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См. сноску </w:t>
            </w:r>
            <w:hyperlink w:anchor="P1422" w:history="1">
              <w:r>
                <w:rPr>
                  <w:color w:val="0000FF"/>
                </w:rPr>
                <w:t>&lt;*3&gt;</w:t>
              </w:r>
            </w:hyperlink>
          </w:p>
        </w:tc>
        <w:tc>
          <w:tcPr>
            <w:tcW w:w="4455" w:type="dxa"/>
          </w:tcPr>
          <w:p w:rsidR="00F26CAE" w:rsidRDefault="00F26CAE">
            <w:pPr>
              <w:pStyle w:val="ConsPlusNormal"/>
            </w:pPr>
            <w:r>
              <w:t>В соках прямого отжима с мякотью, восстановленных соках с мякотью, диффузионных соках с мякотью, во фруктовых и (или) в овощных нектарах с мякотью, во фруктовых и (или) в овощных сокосодержащих напитках, морсах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bookmarkStart w:id="49" w:name="P1396"/>
            <w:bookmarkEnd w:id="49"/>
            <w:r>
              <w:t>Ацетат- изобутират сахарозы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55" w:type="dxa"/>
            <w:vMerge w:val="restart"/>
          </w:tcPr>
          <w:p w:rsidR="00F26CAE" w:rsidRDefault="00F26CAE">
            <w:pPr>
              <w:pStyle w:val="ConsPlusNormal"/>
            </w:pPr>
            <w:r>
              <w:t xml:space="preserve">Во фруктовых и (или) в овощных сокосодержащих напитках </w:t>
            </w:r>
            <w:hyperlink w:anchor="P1423" w:history="1">
              <w:r>
                <w:rPr>
                  <w:color w:val="0000FF"/>
                </w:rPr>
                <w:t>&lt;*4&gt;</w:t>
              </w:r>
            </w:hyperlink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bookmarkStart w:id="50" w:name="P1400"/>
            <w:bookmarkEnd w:id="50"/>
            <w:r>
              <w:t>Эфиры глицерина и смоляных кислот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Гуммиарабик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970" w:type="dxa"/>
            <w:vMerge w:val="restart"/>
          </w:tcPr>
          <w:p w:rsidR="00F26CAE" w:rsidRDefault="00F26CAE">
            <w:pPr>
              <w:pStyle w:val="ConsPlusNormal"/>
              <w:jc w:val="center"/>
            </w:pPr>
            <w:r>
              <w:t xml:space="preserve">См. сноску </w:t>
            </w:r>
            <w:hyperlink w:anchor="P1422" w:history="1">
              <w:r>
                <w:rPr>
                  <w:color w:val="0000FF"/>
                </w:rPr>
                <w:t>&lt;*3&gt;</w:t>
              </w:r>
            </w:hyperlink>
          </w:p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Камедь рожкового дерева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970" w:type="dxa"/>
            <w:vMerge/>
          </w:tcPr>
          <w:p w:rsidR="00F26CAE" w:rsidRDefault="00F26CAE"/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Гуаровая камедь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970" w:type="dxa"/>
            <w:vMerge/>
          </w:tcPr>
          <w:p w:rsidR="00F26CAE" w:rsidRDefault="00F26CAE"/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Ксантановая камедь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970" w:type="dxa"/>
            <w:vMerge/>
          </w:tcPr>
          <w:p w:rsidR="00F26CAE" w:rsidRDefault="00F26CAE"/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Крахмалы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both"/>
            </w:pPr>
            <w:r>
              <w:t>1400 - 1451</w:t>
            </w:r>
          </w:p>
        </w:tc>
        <w:tc>
          <w:tcPr>
            <w:tcW w:w="2970" w:type="dxa"/>
            <w:vMerge/>
          </w:tcPr>
          <w:p w:rsidR="00F26CAE" w:rsidRDefault="00F26CAE"/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bookmarkStart w:id="51" w:name="P1414"/>
            <w:bookmarkEnd w:id="51"/>
            <w:r>
              <w:t>Карбоксиметил- целлюлоза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970" w:type="dxa"/>
            <w:vMerge/>
          </w:tcPr>
          <w:p w:rsidR="00F26CAE" w:rsidRDefault="00F26CAE"/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bookmarkStart w:id="52" w:name="P1416"/>
            <w:bookmarkEnd w:id="52"/>
            <w:r>
              <w:lastRenderedPageBreak/>
              <w:t>Гхатти камедь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970" w:type="dxa"/>
            <w:vMerge/>
          </w:tcPr>
          <w:p w:rsidR="00F26CAE" w:rsidRDefault="00F26CAE"/>
        </w:tc>
        <w:tc>
          <w:tcPr>
            <w:tcW w:w="4455" w:type="dxa"/>
            <w:vMerge/>
          </w:tcPr>
          <w:p w:rsidR="00F26CAE" w:rsidRDefault="00F26CAE"/>
        </w:tc>
      </w:tr>
    </w:tbl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>--------------------------------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53" w:name="P1420"/>
      <w:bookmarkEnd w:id="53"/>
      <w:r>
        <w:t>&lt;*1&gt; INS - Международная цифровая система кодификации пищевых добавок, E - Система кодификации пищевых добавок Европейского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54" w:name="P1421"/>
      <w:bookmarkEnd w:id="54"/>
      <w:r>
        <w:t>&lt;*2&gt; Дозировка пищевой добавки в готовой продукции, предназначенной для потребления.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55" w:name="P1422"/>
      <w:bookmarkEnd w:id="55"/>
      <w:r>
        <w:t>&lt;*3&gt; Пищевая добавка должна быть использована изготовителем в минимальной дозировке, необходимой для достижения целей применения данной пищевой добавки.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56" w:name="P1423"/>
      <w:bookmarkEnd w:id="56"/>
      <w:r>
        <w:t xml:space="preserve">&lt;*4&gt; Пищевые </w:t>
      </w:r>
      <w:hyperlink w:anchor="P1416" w:history="1">
        <w:r>
          <w:rPr>
            <w:color w:val="0000FF"/>
          </w:rPr>
          <w:t>добавки E419</w:t>
        </w:r>
      </w:hyperlink>
      <w:r>
        <w:t xml:space="preserve">, </w:t>
      </w:r>
      <w:hyperlink w:anchor="P1396" w:history="1">
        <w:r>
          <w:rPr>
            <w:color w:val="0000FF"/>
          </w:rPr>
          <w:t>E444</w:t>
        </w:r>
      </w:hyperlink>
      <w:r>
        <w:t xml:space="preserve">, </w:t>
      </w:r>
      <w:hyperlink w:anchor="P1400" w:history="1">
        <w:r>
          <w:rPr>
            <w:color w:val="0000FF"/>
          </w:rPr>
          <w:t>E445</w:t>
        </w:r>
      </w:hyperlink>
      <w:r>
        <w:t xml:space="preserve"> и </w:t>
      </w:r>
      <w:hyperlink w:anchor="P1414" w:history="1">
        <w:r>
          <w:rPr>
            <w:color w:val="0000FF"/>
          </w:rPr>
          <w:t>E466</w:t>
        </w:r>
      </w:hyperlink>
      <w:r>
        <w:t xml:space="preserve"> применяются во фруктовых и (или) в овощных сокосодержащих напитках, за исключением соковой продукции для питания детей раннего возраста.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2"/>
      </w:pPr>
      <w:r>
        <w:t>Таблица 5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</w:pPr>
      <w:r>
        <w:t>Подсластители</w:t>
      </w:r>
    </w:p>
    <w:p w:rsidR="00F26CAE" w:rsidRDefault="00F26CA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1980"/>
        <w:gridCol w:w="2970"/>
        <w:gridCol w:w="4455"/>
      </w:tblGrid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center"/>
            </w:pPr>
            <w:r>
              <w:t>Пищевые добавки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Номер INS (E) </w:t>
            </w:r>
            <w:hyperlink w:anchor="P1455" w:history="1">
              <w:r>
                <w:rPr>
                  <w:color w:val="0000FF"/>
                </w:rPr>
                <w:t>&lt;*1&gt;</w:t>
              </w:r>
            </w:hyperlink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Дозировка </w:t>
            </w:r>
            <w:hyperlink w:anchor="P1456" w:history="1">
              <w:r>
                <w:rPr>
                  <w:color w:val="0000FF"/>
                </w:rPr>
                <w:t>&lt;*2&gt;</w:t>
              </w:r>
            </w:hyperlink>
            <w:r>
              <w:t xml:space="preserve"> (г/л), не более</w:t>
            </w:r>
          </w:p>
        </w:tc>
        <w:tc>
          <w:tcPr>
            <w:tcW w:w="4455" w:type="dxa"/>
          </w:tcPr>
          <w:p w:rsidR="00F26CAE" w:rsidRDefault="00F26CAE">
            <w:pPr>
              <w:pStyle w:val="ConsPlusNormal"/>
              <w:jc w:val="center"/>
            </w:pPr>
            <w:r>
              <w:t>Разрешены для применения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  <w:jc w:val="both"/>
            </w:pPr>
            <w:r>
              <w:t>Ацесульфам калия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4455" w:type="dxa"/>
            <w:vMerge w:val="restart"/>
          </w:tcPr>
          <w:p w:rsidR="00F26CAE" w:rsidRDefault="00F26CAE">
            <w:pPr>
              <w:pStyle w:val="ConsPlusNormal"/>
            </w:pPr>
            <w:r>
              <w:t>Во фруктовых и (или) в овощных нектарах, во фруктовых и (или) в овощных сокосодержащих напитках</w:t>
            </w:r>
          </w:p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Аспартам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Сахарин и его соли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0,08</w:t>
            </w:r>
          </w:p>
          <w:p w:rsidR="00F26CAE" w:rsidRDefault="00F26CAE">
            <w:pPr>
              <w:pStyle w:val="ConsPlusNormal"/>
              <w:jc w:val="center"/>
            </w:pPr>
            <w:r>
              <w:t>(в расчете на сахарин)</w:t>
            </w:r>
          </w:p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Сукралоза (трихлоргалак- тосахароза)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Неогесперидин дигидрохалкон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4455" w:type="dxa"/>
            <w:vMerge/>
          </w:tcPr>
          <w:p w:rsidR="00F26CAE" w:rsidRDefault="00F26CAE"/>
        </w:tc>
      </w:tr>
      <w:tr w:rsidR="00F26CAE">
        <w:tc>
          <w:tcPr>
            <w:tcW w:w="2805" w:type="dxa"/>
          </w:tcPr>
          <w:p w:rsidR="00F26CAE" w:rsidRDefault="00F26CAE">
            <w:pPr>
              <w:pStyle w:val="ConsPlusNormal"/>
            </w:pPr>
            <w:r>
              <w:t>Стевиазид</w:t>
            </w:r>
          </w:p>
        </w:tc>
        <w:tc>
          <w:tcPr>
            <w:tcW w:w="1980" w:type="dxa"/>
          </w:tcPr>
          <w:p w:rsidR="00F26CAE" w:rsidRDefault="00F26CAE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2970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См. сноску </w:t>
            </w:r>
            <w:hyperlink w:anchor="P1457" w:history="1">
              <w:r>
                <w:rPr>
                  <w:color w:val="0000FF"/>
                </w:rPr>
                <w:t>&lt;*3&gt;</w:t>
              </w:r>
            </w:hyperlink>
          </w:p>
        </w:tc>
        <w:tc>
          <w:tcPr>
            <w:tcW w:w="4455" w:type="dxa"/>
            <w:vMerge/>
          </w:tcPr>
          <w:p w:rsidR="00F26CAE" w:rsidRDefault="00F26CAE"/>
        </w:tc>
      </w:tr>
    </w:tbl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>--------------------------------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57" w:name="P1455"/>
      <w:bookmarkEnd w:id="57"/>
      <w:r>
        <w:t>&lt;*1&gt; INS - Международная цифровая система кодификации пищевых добавок, E - Система кодификации пищевых добавок Европейского союза.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58" w:name="P1456"/>
      <w:bookmarkEnd w:id="58"/>
      <w:r>
        <w:t>&lt;*2&gt; Дозировка пищевой добавки в готовой продукции, предназначенной для потребления.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59" w:name="P1457"/>
      <w:bookmarkEnd w:id="59"/>
      <w:r>
        <w:t>&lt;*3&gt; Пищевая добавка должна быть использована изготовителем в минимальной дозировке, необходимой для достижения целей применения данной пищевой добавки.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2"/>
      </w:pPr>
      <w:r>
        <w:t>Таблица 6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center"/>
      </w:pPr>
      <w:r>
        <w:t>Технологические средства</w:t>
      </w:r>
    </w:p>
    <w:p w:rsidR="00F26CAE" w:rsidRDefault="00F26CA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8250"/>
      </w:tblGrid>
      <w:tr w:rsidR="00F26CAE">
        <w:tc>
          <w:tcPr>
            <w:tcW w:w="3960" w:type="dxa"/>
          </w:tcPr>
          <w:p w:rsidR="00F26CAE" w:rsidRDefault="00F26CAE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8250" w:type="dxa"/>
          </w:tcPr>
          <w:p w:rsidR="00F26CAE" w:rsidRDefault="00F26CAE">
            <w:pPr>
              <w:pStyle w:val="ConsPlusNormal"/>
              <w:jc w:val="center"/>
            </w:pPr>
            <w:r>
              <w:t>Технологические средства</w:t>
            </w:r>
          </w:p>
        </w:tc>
      </w:tr>
      <w:tr w:rsidR="00F26CAE">
        <w:tc>
          <w:tcPr>
            <w:tcW w:w="3960" w:type="dxa"/>
          </w:tcPr>
          <w:p w:rsidR="00F26CAE" w:rsidRDefault="00F26C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0" w:type="dxa"/>
          </w:tcPr>
          <w:p w:rsidR="00F26CAE" w:rsidRDefault="00F26CAE">
            <w:pPr>
              <w:pStyle w:val="ConsPlusNormal"/>
              <w:jc w:val="center"/>
            </w:pPr>
            <w:r>
              <w:t>2</w:t>
            </w:r>
          </w:p>
        </w:tc>
      </w:tr>
      <w:tr w:rsidR="00F26CAE">
        <w:tc>
          <w:tcPr>
            <w:tcW w:w="3960" w:type="dxa"/>
          </w:tcPr>
          <w:p w:rsidR="00F26CAE" w:rsidRDefault="00F26CAE">
            <w:pPr>
              <w:pStyle w:val="ConsPlusNormal"/>
            </w:pPr>
            <w:r>
              <w:t>Пеногасители</w:t>
            </w:r>
          </w:p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 xml:space="preserve">Полидиметилсилоксан </w:t>
            </w:r>
            <w:hyperlink w:anchor="P1501" w:history="1">
              <w:r>
                <w:rPr>
                  <w:color w:val="0000FF"/>
                </w:rPr>
                <w:t>&lt;*1&gt;</w:t>
              </w:r>
            </w:hyperlink>
          </w:p>
        </w:tc>
      </w:tr>
      <w:tr w:rsidR="00F26CAE">
        <w:tc>
          <w:tcPr>
            <w:tcW w:w="3960" w:type="dxa"/>
            <w:vMerge w:val="restart"/>
          </w:tcPr>
          <w:p w:rsidR="00F26CAE" w:rsidRDefault="00F26CAE">
            <w:pPr>
              <w:pStyle w:val="ConsPlusNormal"/>
            </w:pPr>
            <w:r>
              <w:t>Осветляющие, антиокислительные и фильтрующие средства, флокулянты и сорбенты</w:t>
            </w:r>
          </w:p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Средства адсорбции (отбеливатели, природные или активированные земли)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Смолы-сорбенты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Активированный уголь (только растительный)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Бентонит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 xml:space="preserve">Гидроксид кальция </w:t>
            </w:r>
            <w:hyperlink w:anchor="P1502" w:history="1">
              <w:r>
                <w:rPr>
                  <w:color w:val="0000FF"/>
                </w:rPr>
                <w:t>&lt;*2&gt;</w:t>
              </w:r>
            </w:hyperlink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Целлюлоза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Хитозан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Коллоидный кремнезем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Диатомит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Желатин (из коллагена кожи)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Ионообменные смолы (катионо- и анионообменники)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Каолин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Перлит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Поливинилполипирролидон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Жидкий кремнезем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Таннин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 xml:space="preserve">Тартрат калия </w:t>
            </w:r>
            <w:hyperlink w:anchor="P1502" w:history="1">
              <w:r>
                <w:rPr>
                  <w:color w:val="0000FF"/>
                </w:rPr>
                <w:t>&lt;*2&gt;</w:t>
              </w:r>
            </w:hyperlink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 xml:space="preserve">Осажденный карбонат кальция </w:t>
            </w:r>
            <w:hyperlink w:anchor="P1502" w:history="1">
              <w:r>
                <w:rPr>
                  <w:color w:val="0000FF"/>
                </w:rPr>
                <w:t>&lt;*2&gt;</w:t>
              </w:r>
            </w:hyperlink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 xml:space="preserve">Диоксид серы </w:t>
            </w:r>
            <w:hyperlink w:anchor="P1502" w:history="1">
              <w:r>
                <w:rPr>
                  <w:color w:val="0000FF"/>
                </w:rPr>
                <w:t>&lt;*2&gt;</w:t>
              </w:r>
            </w:hyperlink>
            <w:r>
              <w:t xml:space="preserve">, </w:t>
            </w:r>
            <w:hyperlink w:anchor="P1503" w:history="1">
              <w:r>
                <w:rPr>
                  <w:color w:val="0000FF"/>
                </w:rPr>
                <w:t>&lt;*3&gt;</w:t>
              </w:r>
            </w:hyperlink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Кизельгур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 xml:space="preserve">Казеинаты калия и натрия </w:t>
            </w:r>
            <w:hyperlink w:anchor="P1504" w:history="1">
              <w:r>
                <w:rPr>
                  <w:color w:val="0000FF"/>
                </w:rPr>
                <w:t>&lt;*4&gt;</w:t>
              </w:r>
            </w:hyperlink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 xml:space="preserve">Рыбий клей </w:t>
            </w:r>
            <w:hyperlink w:anchor="P1504" w:history="1">
              <w:r>
                <w:rPr>
                  <w:color w:val="0000FF"/>
                </w:rPr>
                <w:t>&lt;*4&gt;</w:t>
              </w:r>
            </w:hyperlink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Рисовая шелуха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 xml:space="preserve">Токоферол </w:t>
            </w:r>
            <w:hyperlink w:anchor="P1505" w:history="1">
              <w:r>
                <w:rPr>
                  <w:color w:val="0000FF"/>
                </w:rPr>
                <w:t>&lt;*5&gt;</w:t>
              </w:r>
            </w:hyperlink>
          </w:p>
        </w:tc>
      </w:tr>
      <w:tr w:rsidR="00F26CAE">
        <w:tc>
          <w:tcPr>
            <w:tcW w:w="3960" w:type="dxa"/>
          </w:tcPr>
          <w:p w:rsidR="00F26CAE" w:rsidRDefault="00F26CAE">
            <w:pPr>
              <w:pStyle w:val="ConsPlusNormal"/>
            </w:pPr>
            <w:r>
              <w:t xml:space="preserve">Ферментные препараты (отдельно или комбинации) </w:t>
            </w:r>
            <w:hyperlink w:anchor="P1506" w:history="1">
              <w:r>
                <w:rPr>
                  <w:color w:val="0000FF"/>
                </w:rPr>
                <w:t>&lt;*6&gt;</w:t>
              </w:r>
            </w:hyperlink>
          </w:p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Пектиназы (для гидролиза пектина), протеазы (для гидролиза белков), амилазы (для гидролиза крахмала) и целлюлозы (для ограниченного применения в целях облегчения разрушения клеточных стенок)</w:t>
            </w:r>
          </w:p>
        </w:tc>
      </w:tr>
      <w:tr w:rsidR="00F26CAE">
        <w:tc>
          <w:tcPr>
            <w:tcW w:w="3960" w:type="dxa"/>
            <w:vMerge w:val="restart"/>
          </w:tcPr>
          <w:p w:rsidR="00F26CAE" w:rsidRDefault="00F26CAE">
            <w:pPr>
              <w:pStyle w:val="ConsPlusNormal"/>
            </w:pPr>
            <w:r>
              <w:t xml:space="preserve">Упаковочные газы </w:t>
            </w:r>
            <w:hyperlink w:anchor="P1507" w:history="1">
              <w:r>
                <w:rPr>
                  <w:color w:val="0000FF"/>
                </w:rPr>
                <w:t>&lt;*7&gt;</w:t>
              </w:r>
            </w:hyperlink>
          </w:p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Азот</w:t>
            </w:r>
          </w:p>
        </w:tc>
      </w:tr>
      <w:tr w:rsidR="00F26CAE">
        <w:tc>
          <w:tcPr>
            <w:tcW w:w="3960" w:type="dxa"/>
            <w:vMerge/>
          </w:tcPr>
          <w:p w:rsidR="00F26CAE" w:rsidRDefault="00F26CAE"/>
        </w:tc>
        <w:tc>
          <w:tcPr>
            <w:tcW w:w="8250" w:type="dxa"/>
          </w:tcPr>
          <w:p w:rsidR="00F26CAE" w:rsidRDefault="00F26CAE">
            <w:pPr>
              <w:pStyle w:val="ConsPlusNormal"/>
            </w:pPr>
            <w:r>
              <w:t>Диоксид углерода</w:t>
            </w:r>
          </w:p>
        </w:tc>
      </w:tr>
    </w:tbl>
    <w:p w:rsidR="00F26CAE" w:rsidRDefault="00F26CAE">
      <w:pPr>
        <w:sectPr w:rsidR="00F26CA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  <w:r>
        <w:t>--------------------------------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60" w:name="P1501"/>
      <w:bookmarkEnd w:id="60"/>
      <w:r>
        <w:t>&lt;*1&gt; Максимальное остаточное количество в готовой продукции 10 мг/л.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61" w:name="P1502"/>
      <w:bookmarkEnd w:id="61"/>
      <w:r>
        <w:t>&lt;*2&gt; Только при производстве виноградного сока.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62" w:name="P1503"/>
      <w:bookmarkEnd w:id="62"/>
      <w:r>
        <w:t>&lt;*3&gt; Максимальное остаточное количество в готовой продукции 10 мг/л (в расчете на общий SO2).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63" w:name="P1504"/>
      <w:bookmarkEnd w:id="63"/>
      <w:r>
        <w:t>&lt;*4&gt; При использовании данных технологических средств необходимо учитывать их потенциальную аллергенность. В случае, если остаточные количества данных технологических средств присутствуют в соковой продукции из фруктов и (или) овощей, предназначенной для потребления, эта продукция подлежит маркировке в соответствии с требованиями, установленными статьей 11 настоящего технического регламента.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64" w:name="P1505"/>
      <w:bookmarkEnd w:id="64"/>
      <w:r>
        <w:t>&lt;*5&gt; Максимальное остаточное количество в готовой продукции 8 мг/кг.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65" w:name="P1506"/>
      <w:bookmarkEnd w:id="65"/>
      <w:r>
        <w:t>&lt;*6&gt; Ферментные препараты могут использоваться в качестве технологических средств, если их использование не приведет к полному разжижению сырья и не окажет влияние на содержание целлюлозы в перерабатываемых фруктах или овощах.</w:t>
      </w:r>
    </w:p>
    <w:p w:rsidR="00F26CAE" w:rsidRDefault="00F26CAE">
      <w:pPr>
        <w:pStyle w:val="ConsPlusNormal"/>
        <w:spacing w:before="220"/>
        <w:ind w:firstLine="540"/>
        <w:jc w:val="both"/>
      </w:pPr>
      <w:bookmarkStart w:id="66" w:name="P1507"/>
      <w:bookmarkEnd w:id="66"/>
      <w:r>
        <w:t>&lt;*7&gt; Могут быть использованы для временного консервирования.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0"/>
      </w:pPr>
      <w:r>
        <w:t>Утвержден</w:t>
      </w:r>
    </w:p>
    <w:p w:rsidR="00F26CAE" w:rsidRDefault="00F26CAE">
      <w:pPr>
        <w:pStyle w:val="ConsPlusNormal"/>
        <w:jc w:val="right"/>
      </w:pPr>
      <w:r>
        <w:t>Решением Комиссии Таможенного союза</w:t>
      </w:r>
    </w:p>
    <w:p w:rsidR="00F26CAE" w:rsidRDefault="00F26CAE">
      <w:pPr>
        <w:pStyle w:val="ConsPlusNormal"/>
        <w:jc w:val="right"/>
      </w:pPr>
      <w:r>
        <w:t>от 9 декабря 2011 г. N 882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Title"/>
        <w:jc w:val="center"/>
      </w:pPr>
      <w:bookmarkStart w:id="67" w:name="P1517"/>
      <w:bookmarkEnd w:id="67"/>
      <w:r>
        <w:t>ПЕРЕЧЕНЬ</w:t>
      </w:r>
    </w:p>
    <w:p w:rsidR="00F26CAE" w:rsidRDefault="00F26CAE">
      <w:pPr>
        <w:pStyle w:val="ConsPlusTitle"/>
        <w:jc w:val="center"/>
      </w:pPr>
      <w:r>
        <w:t>СТАНДАРТОВ, В РЕЗУЛЬТАТЕ ПРИМЕНЕНИЯ КОТОРЫХ</w:t>
      </w:r>
    </w:p>
    <w:p w:rsidR="00F26CAE" w:rsidRDefault="00F26CAE">
      <w:pPr>
        <w:pStyle w:val="ConsPlusTitle"/>
        <w:jc w:val="center"/>
      </w:pPr>
      <w:r>
        <w:t>НА ДОБРОВОЛЬНОЙ ОСНОВЕ ОБЕСПЕЧИВАЕТСЯ СОБЛЮДЕНИЕ ТРЕБОВАНИЙ</w:t>
      </w:r>
    </w:p>
    <w:p w:rsidR="00F26CAE" w:rsidRDefault="00F26CAE">
      <w:pPr>
        <w:pStyle w:val="ConsPlusTitle"/>
        <w:jc w:val="center"/>
      </w:pPr>
      <w:r>
        <w:t>ТЕХНИЧЕСКОГО РЕГЛАМЕНТА ТАМОЖЕННОГО СОЮЗА "ТЕХНИЧЕСКИЙ</w:t>
      </w:r>
    </w:p>
    <w:p w:rsidR="00F26CAE" w:rsidRDefault="00F26CAE">
      <w:pPr>
        <w:pStyle w:val="ConsPlusTitle"/>
        <w:jc w:val="center"/>
      </w:pPr>
      <w:r>
        <w:t>РЕГЛАМЕНТ НА СОКОВУЮ ПРОДУКЦИЮ ИЗ ФРУКТОВ И ОВОЩЕЙ"</w:t>
      </w:r>
    </w:p>
    <w:p w:rsidR="00F26CAE" w:rsidRDefault="00F26CAE">
      <w:pPr>
        <w:pStyle w:val="ConsPlusTitle"/>
        <w:jc w:val="center"/>
      </w:pPr>
      <w:r>
        <w:t>(ТР ТС 023/2011)</w:t>
      </w:r>
    </w:p>
    <w:p w:rsidR="00F26CAE" w:rsidRDefault="00F26C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6C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6CAE" w:rsidRDefault="00F26C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CAE" w:rsidRDefault="00F26C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F26CAE" w:rsidRDefault="00F26CAE">
            <w:pPr>
              <w:pStyle w:val="ConsPlusNormal"/>
              <w:jc w:val="center"/>
            </w:pPr>
            <w:r>
              <w:rPr>
                <w:color w:val="392C69"/>
              </w:rPr>
              <w:t>от 15.12.2015 N 167)</w:t>
            </w:r>
          </w:p>
        </w:tc>
      </w:tr>
    </w:tbl>
    <w:p w:rsidR="00F26CAE" w:rsidRDefault="00F26CAE">
      <w:pPr>
        <w:pStyle w:val="ConsPlusNormal"/>
        <w:jc w:val="both"/>
      </w:pPr>
    </w:p>
    <w:p w:rsidR="00F26CAE" w:rsidRDefault="00F26CAE">
      <w:pPr>
        <w:sectPr w:rsidR="00F26CA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590"/>
        <w:gridCol w:w="1523"/>
        <w:gridCol w:w="4479"/>
        <w:gridCol w:w="1496"/>
      </w:tblGrid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90" w:type="dxa"/>
          </w:tcPr>
          <w:p w:rsidR="00F26CAE" w:rsidRDefault="00F26CAE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r>
              <w:t>Обозначение стандарта</w:t>
            </w:r>
          </w:p>
        </w:tc>
        <w:tc>
          <w:tcPr>
            <w:tcW w:w="4479" w:type="dxa"/>
          </w:tcPr>
          <w:p w:rsidR="00F26CAE" w:rsidRDefault="00F26CAE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F26CAE" w:rsidRDefault="00F26C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</w:tcPr>
          <w:p w:rsidR="00F26CAE" w:rsidRDefault="00F26C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5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0" w:type="dxa"/>
            <w:vMerge w:val="restart"/>
          </w:tcPr>
          <w:p w:rsidR="00F26CAE" w:rsidRDefault="00F26CAE">
            <w:pPr>
              <w:pStyle w:val="ConsPlusNormal"/>
              <w:jc w:val="center"/>
            </w:pPr>
            <w:hyperlink w:anchor="P77" w:history="1">
              <w:r>
                <w:rPr>
                  <w:color w:val="0000FF"/>
                </w:rPr>
                <w:t>статьи 2</w:t>
              </w:r>
            </w:hyperlink>
            <w:r>
              <w:t xml:space="preserve">, </w:t>
            </w:r>
            <w:hyperlink w:anchor="P112" w:history="1">
              <w:r>
                <w:rPr>
                  <w:color w:val="0000FF"/>
                </w:rPr>
                <w:t>4</w:t>
              </w:r>
            </w:hyperlink>
            <w:r>
              <w:t xml:space="preserve"> и </w:t>
            </w:r>
            <w:hyperlink w:anchor="P118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470" w:history="1">
              <w:r>
                <w:rPr>
                  <w:color w:val="0000FF"/>
                </w:rPr>
                <w:t>приложение 2</w:t>
              </w:r>
            </w:hyperlink>
          </w:p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ГОСТ 32100-2013</w:t>
              </w:r>
            </w:hyperlink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Консервы. Продукция соковая. Соки, нектары и сокосодержащие напитки овощные и овощефруктовые. Общие технические условия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0" w:type="dxa"/>
            <w:vMerge/>
          </w:tcPr>
          <w:p w:rsidR="00F26CAE" w:rsidRDefault="00F26CAE"/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ГОСТ 32101-2013</w:t>
              </w:r>
            </w:hyperlink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Консервы. Продукция соковая. Соки фруктовые прямого отжима. Общие технические условия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0" w:type="dxa"/>
            <w:vMerge/>
          </w:tcPr>
          <w:p w:rsidR="00F26CAE" w:rsidRDefault="00F26CAE"/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ГОСТ 32102-2013</w:t>
              </w:r>
            </w:hyperlink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Консервы. Продукция соковая. Соки фруктовые концентрированные. Общие технические условия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0" w:type="dxa"/>
            <w:vMerge/>
          </w:tcPr>
          <w:p w:rsidR="00F26CAE" w:rsidRDefault="00F26CAE"/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ГОСТ 32103-2013</w:t>
              </w:r>
            </w:hyperlink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Консервы. Продукция соковая. Соки фруктовые и фруктово-овощные восстановленные. Общие технические условия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0" w:type="dxa"/>
            <w:vMerge/>
          </w:tcPr>
          <w:p w:rsidR="00F26CAE" w:rsidRDefault="00F26CAE"/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ГОСТ 32104-2013</w:t>
              </w:r>
            </w:hyperlink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Консервы. Продукция соковая. Нектары фруктовые и фруктово-овощные. Общие технические условия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90" w:type="dxa"/>
            <w:vMerge/>
          </w:tcPr>
          <w:p w:rsidR="00F26CAE" w:rsidRDefault="00F26CAE"/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ГОСТ 32105-2013</w:t>
              </w:r>
            </w:hyperlink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Консервы. Продукция соковая. Напитки сокосодержащие фруктовые и фруктово-овощные. Общие технические условия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90" w:type="dxa"/>
            <w:vMerge/>
          </w:tcPr>
          <w:p w:rsidR="00F26CAE" w:rsidRDefault="00F26CAE"/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ГОСТ 32876-</w:t>
              </w:r>
              <w:r>
                <w:rPr>
                  <w:color w:val="0000FF"/>
                </w:rPr>
                <w:lastRenderedPageBreak/>
                <w:t>2014</w:t>
              </w:r>
            </w:hyperlink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lastRenderedPageBreak/>
              <w:t xml:space="preserve">Продукция соковая. Сок томатный. </w:t>
            </w:r>
            <w:r>
              <w:lastRenderedPageBreak/>
              <w:t>Технические условия.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 xml:space="preserve">применяется с </w:t>
            </w:r>
            <w:r>
              <w:lastRenderedPageBreak/>
              <w:t>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590" w:type="dxa"/>
            <w:vMerge/>
          </w:tcPr>
          <w:p w:rsidR="00F26CAE" w:rsidRDefault="00F26CAE"/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ГОСТ 32920-2014</w:t>
              </w:r>
            </w:hyperlink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Продукция соковая. Соки и нектары для питания детей раннего возраста. Общие технические условия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90" w:type="dxa"/>
            <w:vMerge/>
          </w:tcPr>
          <w:p w:rsidR="00F26CAE" w:rsidRDefault="00F26CAE"/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ГОСТ Р 52183-2003</w:t>
              </w:r>
            </w:hyperlink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Консервы. Соки овощные. Сок томатный. Технические условия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0" w:type="dxa"/>
            <w:vMerge/>
          </w:tcPr>
          <w:p w:rsidR="00F26CAE" w:rsidRDefault="00F26CAE"/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ГОСТ Р 52474-2005</w:t>
              </w:r>
            </w:hyperlink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Консервы. Продукция соковая. Соки, нектары и коктейли для питания детей раннего возраста. Технические условия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0" w:type="dxa"/>
          </w:tcPr>
          <w:p w:rsidR="00F26CAE" w:rsidRDefault="00F26CAE">
            <w:pPr>
              <w:pStyle w:val="ConsPlusNormal"/>
              <w:jc w:val="center"/>
            </w:pPr>
            <w:hyperlink w:anchor="P206" w:history="1">
              <w:r>
                <w:rPr>
                  <w:color w:val="0000FF"/>
                </w:rPr>
                <w:t>статья 6</w:t>
              </w:r>
            </w:hyperlink>
          </w:p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r>
              <w:t>термины 1 - 15, 18 - 36 ГОСТ 19477-74</w:t>
            </w:r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Консервы плодоовощные. Технологические процессы. Термины и определения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0" w:type="dxa"/>
          </w:tcPr>
          <w:p w:rsidR="00F26CAE" w:rsidRDefault="00F26CAE">
            <w:pPr>
              <w:pStyle w:val="ConsPlusNormal"/>
            </w:pPr>
          </w:p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термины 1</w:t>
              </w:r>
            </w:hyperlink>
            <w:r>
              <w:t xml:space="preserve"> - </w:t>
            </w:r>
            <w:hyperlink r:id="rId36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r:id="rId38" w:history="1">
              <w:r>
                <w:rPr>
                  <w:color w:val="0000FF"/>
                </w:rPr>
                <w:t>41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50</w:t>
              </w:r>
            </w:hyperlink>
            <w:r>
              <w:t xml:space="preserve"> - </w:t>
            </w:r>
            <w:hyperlink r:id="rId40" w:history="1">
              <w:r>
                <w:rPr>
                  <w:color w:val="0000FF"/>
                </w:rPr>
                <w:t>59</w:t>
              </w:r>
            </w:hyperlink>
            <w:r>
              <w:t xml:space="preserve"> и </w:t>
            </w:r>
            <w:hyperlink r:id="rId41" w:history="1">
              <w:r>
                <w:rPr>
                  <w:color w:val="0000FF"/>
                </w:rPr>
                <w:t>62</w:t>
              </w:r>
            </w:hyperlink>
            <w:r>
              <w:t xml:space="preserve"> - </w:t>
            </w:r>
            <w:hyperlink r:id="rId42" w:history="1">
              <w:r>
                <w:rPr>
                  <w:color w:val="0000FF"/>
                </w:rPr>
                <w:t>63</w:t>
              </w:r>
            </w:hyperlink>
            <w:r>
              <w:t xml:space="preserve"> ГОСТ Р 53029-2008</w:t>
            </w:r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Процессы переработки фруктов, овощей и грибов технологические. Термины и определения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0" w:type="dxa"/>
            <w:tcBorders>
              <w:bottom w:val="nil"/>
            </w:tcBorders>
          </w:tcPr>
          <w:p w:rsidR="00F26CAE" w:rsidRDefault="00F26CAE">
            <w:pPr>
              <w:pStyle w:val="ConsPlusNormal"/>
              <w:jc w:val="center"/>
            </w:pPr>
            <w:hyperlink w:anchor="P470" w:history="1">
              <w:r>
                <w:rPr>
                  <w:color w:val="0000FF"/>
                </w:rPr>
                <w:t>приложение 2</w:t>
              </w:r>
            </w:hyperlink>
          </w:p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ГОСТ ISO 1956-2-2014</w:t>
              </w:r>
            </w:hyperlink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Фрукты и овощи. Морфологическая и структурная терминология. Часть 2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0" w:type="dxa"/>
            <w:tcBorders>
              <w:top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523" w:type="dxa"/>
          </w:tcPr>
          <w:p w:rsidR="00F26CAE" w:rsidRDefault="00F26CAE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ГОСТ 27519-87</w:t>
              </w:r>
            </w:hyperlink>
          </w:p>
        </w:tc>
        <w:tc>
          <w:tcPr>
            <w:tcW w:w="4479" w:type="dxa"/>
          </w:tcPr>
          <w:p w:rsidR="00F26CAE" w:rsidRDefault="00F26CAE">
            <w:pPr>
              <w:pStyle w:val="ConsPlusNormal"/>
            </w:pPr>
            <w:r>
              <w:t>Фрукты и овощи. Морфологическая и структуральная терминология. Часть 1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</w:tbl>
    <w:p w:rsidR="00F26CAE" w:rsidRDefault="00F26CAE">
      <w:pPr>
        <w:pStyle w:val="ConsPlusNormal"/>
        <w:jc w:val="right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jc w:val="right"/>
        <w:outlineLvl w:val="0"/>
      </w:pPr>
      <w:r>
        <w:t>Утвержден</w:t>
      </w:r>
    </w:p>
    <w:p w:rsidR="00F26CAE" w:rsidRDefault="00F26CAE">
      <w:pPr>
        <w:pStyle w:val="ConsPlusNormal"/>
        <w:jc w:val="right"/>
      </w:pPr>
      <w:r>
        <w:t>Решением Комиссии Таможенного союза</w:t>
      </w:r>
    </w:p>
    <w:p w:rsidR="00F26CAE" w:rsidRDefault="00F26CAE">
      <w:pPr>
        <w:pStyle w:val="ConsPlusNormal"/>
        <w:jc w:val="right"/>
      </w:pPr>
      <w:r>
        <w:lastRenderedPageBreak/>
        <w:t>от 9 декабря 2011 г. N 882</w:t>
      </w: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Title"/>
        <w:jc w:val="center"/>
      </w:pPr>
      <w:bookmarkStart w:id="68" w:name="P1607"/>
      <w:bookmarkEnd w:id="68"/>
      <w:r>
        <w:t>ПЕРЕЧЕНЬ</w:t>
      </w:r>
    </w:p>
    <w:p w:rsidR="00F26CAE" w:rsidRDefault="00F26CAE">
      <w:pPr>
        <w:pStyle w:val="ConsPlusTitle"/>
        <w:jc w:val="center"/>
      </w:pPr>
      <w:r>
        <w:t>СТАНДАРТОВ, СОДЕРЖАЩИХ ПРАВИЛА И МЕТОДЫ</w:t>
      </w:r>
    </w:p>
    <w:p w:rsidR="00F26CAE" w:rsidRDefault="00F26CAE">
      <w:pPr>
        <w:pStyle w:val="ConsPlusTitle"/>
        <w:jc w:val="center"/>
      </w:pPr>
      <w:r>
        <w:t>ИССЛЕДОВАНИЙ (ИСПЫТАНИЙ) И ИЗМЕРЕНИЙ, В ТОМ ЧИСЛЕ ПРАВИЛА</w:t>
      </w:r>
    </w:p>
    <w:p w:rsidR="00F26CAE" w:rsidRDefault="00F26CAE">
      <w:pPr>
        <w:pStyle w:val="ConsPlusTitle"/>
        <w:jc w:val="center"/>
      </w:pPr>
      <w:r>
        <w:t>ОТБОРА ОБРАЗЦОВ, НЕОБХОДИМЫЕ ДЛЯ ПРИМЕНЕНИЯ И ИСПОЛНЕНИЯ</w:t>
      </w:r>
    </w:p>
    <w:p w:rsidR="00F26CAE" w:rsidRDefault="00F26CAE">
      <w:pPr>
        <w:pStyle w:val="ConsPlusTitle"/>
        <w:jc w:val="center"/>
      </w:pPr>
      <w:r>
        <w:t>ТРЕБОВАНИЙ ТЕХНИЧЕСКОГО РЕГЛАМЕНТА ТАМОЖЕННОГО СОЮЗА</w:t>
      </w:r>
    </w:p>
    <w:p w:rsidR="00F26CAE" w:rsidRDefault="00F26CAE">
      <w:pPr>
        <w:pStyle w:val="ConsPlusTitle"/>
        <w:jc w:val="center"/>
      </w:pPr>
      <w:r>
        <w:t>"ТЕХНИЧЕСКИЙ РЕГЛАМЕНТ НА СОКОВУЮ ПРОДУКЦИЮ ИЗ ФРУКТОВ</w:t>
      </w:r>
    </w:p>
    <w:p w:rsidR="00F26CAE" w:rsidRDefault="00F26CAE">
      <w:pPr>
        <w:pStyle w:val="ConsPlusTitle"/>
        <w:jc w:val="center"/>
      </w:pPr>
      <w:r>
        <w:t>И ОВОЩЕЙ" (ТР ТС 023/2011) И ОСУЩЕСТВЛЕНИЯ ОЦЕНКИ</w:t>
      </w:r>
    </w:p>
    <w:p w:rsidR="00F26CAE" w:rsidRDefault="00F26CAE">
      <w:pPr>
        <w:pStyle w:val="ConsPlusTitle"/>
        <w:jc w:val="center"/>
      </w:pPr>
      <w:r>
        <w:t>СООТВЕТСТВИЯ ОБЪЕКТОВ ТЕХНИЧЕСКОГО РЕГУЛИРОВАНИЯ</w:t>
      </w:r>
    </w:p>
    <w:p w:rsidR="00F26CAE" w:rsidRDefault="00F26CA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F26C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6CAE" w:rsidRDefault="00F26C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CAE" w:rsidRDefault="00F26C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F26CAE" w:rsidRDefault="00F26CAE">
            <w:pPr>
              <w:pStyle w:val="ConsPlusNormal"/>
              <w:jc w:val="center"/>
            </w:pPr>
            <w:r>
              <w:rPr>
                <w:color w:val="392C69"/>
              </w:rPr>
              <w:t>от 15.12.2015 N 167)</w:t>
            </w:r>
          </w:p>
        </w:tc>
      </w:tr>
    </w:tbl>
    <w:p w:rsidR="00F26CAE" w:rsidRDefault="00F26CA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590"/>
        <w:gridCol w:w="1696"/>
        <w:gridCol w:w="4339"/>
        <w:gridCol w:w="1496"/>
      </w:tblGrid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90" w:type="dxa"/>
          </w:tcPr>
          <w:p w:rsidR="00F26CAE" w:rsidRDefault="00F26CAE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Обозначение стандарта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F26CAE" w:rsidRDefault="00F26C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5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0" w:type="dxa"/>
            <w:vMerge w:val="restart"/>
          </w:tcPr>
          <w:p w:rsidR="00F26CAE" w:rsidRDefault="00F26CAE">
            <w:pPr>
              <w:pStyle w:val="ConsPlusNormal"/>
              <w:jc w:val="center"/>
            </w:pPr>
            <w:hyperlink w:anchor="P77" w:history="1">
              <w:r>
                <w:rPr>
                  <w:color w:val="0000FF"/>
                </w:rPr>
                <w:t>статьи 2</w:t>
              </w:r>
            </w:hyperlink>
            <w:r>
              <w:t xml:space="preserve">, </w:t>
            </w:r>
            <w:hyperlink w:anchor="P112" w:history="1">
              <w:r>
                <w:rPr>
                  <w:color w:val="0000FF"/>
                </w:rPr>
                <w:t>4</w:t>
              </w:r>
            </w:hyperlink>
            <w:r>
              <w:t xml:space="preserve"> и </w:t>
            </w:r>
            <w:hyperlink w:anchor="P118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470" w:history="1">
              <w:r>
                <w:rPr>
                  <w:color w:val="0000FF"/>
                </w:rPr>
                <w:t>приложения 2</w:t>
              </w:r>
            </w:hyperlink>
            <w:r>
              <w:t xml:space="preserve"> и </w:t>
            </w:r>
            <w:hyperlink w:anchor="P1277" w:history="1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ГОСТ 26313-84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Правила приемки, методы отбора проб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0" w:type="dxa"/>
            <w:vMerge/>
          </w:tcPr>
          <w:p w:rsidR="00F26CAE" w:rsidRDefault="00F26CAE"/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ГОСТ 26313-2014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Правила приемки и методы отбора проб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0" w:type="dxa"/>
            <w:vMerge/>
          </w:tcPr>
          <w:p w:rsidR="00F26CAE" w:rsidRDefault="00F26CAE"/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ГОСТ 26671-85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овощей, консервы мясные и мясорастительные. Подготовка проб для лабораторных анализов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90" w:type="dxa"/>
            <w:vMerge/>
          </w:tcPr>
          <w:p w:rsidR="00F26CAE" w:rsidRDefault="00F26CAE"/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ГОСТ 26671-2014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овощей, консервы мясные и мясорастительные. Подготовка проб для лабораторных анализов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0" w:type="dxa"/>
            <w:vMerge w:val="restart"/>
            <w:tcBorders>
              <w:bottom w:val="nil"/>
            </w:tcBorders>
          </w:tcPr>
          <w:p w:rsidR="00F26CAE" w:rsidRDefault="00F26CAE">
            <w:pPr>
              <w:pStyle w:val="ConsPlusNormal"/>
              <w:jc w:val="center"/>
            </w:pPr>
            <w:hyperlink w:anchor="P77" w:history="1">
              <w:r>
                <w:rPr>
                  <w:color w:val="0000FF"/>
                </w:rPr>
                <w:t>статьи 2</w:t>
              </w:r>
            </w:hyperlink>
            <w:r>
              <w:t xml:space="preserve"> и </w:t>
            </w:r>
            <w:hyperlink w:anchor="P112" w:history="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ГОСТ ISO 762-2013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Определение содержания минеральных примесей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90" w:type="dxa"/>
            <w:vMerge/>
            <w:tcBorders>
              <w:bottom w:val="nil"/>
            </w:tcBorders>
          </w:tcPr>
          <w:p w:rsidR="00F26CAE" w:rsidRDefault="00F26CAE"/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ГОСТ ISO 2173-2013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Рефрактометрический метод определения растворимых сухих веществ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90" w:type="dxa"/>
            <w:vMerge/>
            <w:tcBorders>
              <w:bottom w:val="nil"/>
            </w:tcBorders>
          </w:tcPr>
          <w:p w:rsidR="00F26CAE" w:rsidRDefault="00F26CAE"/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ГОСТ ISO 2448-2013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Определение содержания этанола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90" w:type="dxa"/>
            <w:vMerge/>
            <w:tcBorders>
              <w:bottom w:val="nil"/>
            </w:tcBorders>
          </w:tcPr>
          <w:p w:rsidR="00F26CAE" w:rsidRDefault="00F26CAE"/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ГОСТ 8756.1-79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 консервированные. Методы определения органолептических показателей, массы нетто или объема и массовой доли составных частей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ГОСТ 8756.8-85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контроля цвета томатопродуктов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 xml:space="preserve">в части </w:t>
            </w:r>
            <w:hyperlink r:id="rId55" w:history="1">
              <w:r>
                <w:rPr>
                  <w:color w:val="0000FF"/>
                </w:rPr>
                <w:t>раздела 2</w:t>
              </w:r>
            </w:hyperlink>
            <w:r>
              <w:t xml:space="preserve"> применяется до 01.07.2016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ГОСТ 8756.10-70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 определения содержания мякоти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ГОСТ 8756.11-70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определения прозрачности соков и экстрактов, растворимости экстрактов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ГОСТ 25555.1-82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 определения летучих кислот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ГОСТ 25555.1-2014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Метод определения летучих кислот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части 3</w:t>
              </w:r>
            </w:hyperlink>
            <w:r>
              <w:t xml:space="preserve"> и </w:t>
            </w:r>
            <w:hyperlink r:id="rId61" w:history="1">
              <w:r>
                <w:rPr>
                  <w:color w:val="0000FF"/>
                </w:rPr>
                <w:t>4</w:t>
              </w:r>
            </w:hyperlink>
            <w:r>
              <w:t xml:space="preserve"> ГОСТ 25555.3-82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определения минеральных примесей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ГОСТ 25555.4-91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определения золы и щелочности общей и водорастворимой золы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ГОСТ 25555.5-91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определения диоксида серы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ГОСТ 25555.5-2014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Методы определения диоксида серы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ГОСТ 26181-84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определения сорбиновой кислоты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ГОСТ 26188-84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овощей, консервы мясные и мясорастительные. Метод определения pH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ГОСТ 26323-84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определения содержания примесей растительного происхождения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ГОСТ 26323-2014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Методы определения содержания примесей растительного происхождения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ГОСТ 28467-90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 определения бензойной кислоты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ГОСТ 29030-91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 xml:space="preserve">Продукты переработки плодов и овощей. </w:t>
            </w:r>
            <w:r>
              <w:lastRenderedPageBreak/>
              <w:t>Пикнометрический метод определения относительной плотности и содержания растворимых сухих веществ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ГОСТ 29031-91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 определения сухих веществ, не растворимых в воде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ГОСТ 30669-2000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Газохроматографический метод определения содержания бензойной кислоты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ГОСТ 30670-2000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Газохроматографический метод определения содержания сорбиновой кислоты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ГОСТ 31714-2012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и соковая продукция. Идентификация. Определение стабильных изотопов углерода методом масс-спектрометрии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ГОСТ 31715-2012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и соковая продукция. Идентификация. Определение стабильных изотопов водорода методом масс-спектометрии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ГОСТ 31717-2012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и соковая продукция. Идентификация. Определение аскорбиновой кислоты ферментативным методом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ГОСТ 31718-2012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и соковая продукция. Идентификация. Определение стабильных изотопов кислорода методом масс-спектрометрии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32146-</w:t>
            </w:r>
            <w:r>
              <w:lastRenderedPageBreak/>
              <w:t>2013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lastRenderedPageBreak/>
              <w:t xml:space="preserve">Соки и соковая продукция. Идентификация. </w:t>
            </w:r>
            <w:r>
              <w:lastRenderedPageBreak/>
              <w:t>Определение ароматобразующих соединений методом хромато-масс-спектрометрии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32249-2013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этилового спирта ферментативным методом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ГОСТ 32709-2014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Методы определения антоцианинов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ГОСТ 32711-2014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Определение общего диоксида серы ферментативным методом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ГОСТ 32712-2014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фумаровой кислоты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ГОСТ 32771-2014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органических кислот методом обращенно-фазовой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ГОСТ 32799-2014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свободных аминокислот методом ионообменной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ГОСТ 32800-2014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наличия добавок глюкозных и фруктозных сиропов методом газовой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32841-2014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этанола в ароматобразующих соединениях методом газовой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ГОСТ 32919-2014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Метод определения остаточных количеств метанола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СТБ EN 12631-2007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Ферментативный метод определения содержания D и L-молочной кислоты (лактата) с помощью спектрометрии с использованием NAD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ГОСТ Р 50476-93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 определения содержания сорбиновой и бензойной кислот при их совместном присутствии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ГОСТ Р 51122-97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плодовые и овощные. Потенциометрический метод определения формольного числа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ГОСТ Р 51123-97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плодовые и овощные. Гравиметрический метод определения сульфатов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ГОСТ Р 51124-97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плодовые и овощные. Фотометрический метод определения пролина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ГОСТ Р 51128-98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D-изолимонной кислоты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ГОСТ Р 51427-99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цитрусовые. Метод определения массовой концентрации гесперидина и нарингина с помощью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ГОСТ Р 51429-99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 xml:space="preserve">Соки фруктовые и овощные. Метод </w:t>
            </w:r>
            <w:r>
              <w:lastRenderedPageBreak/>
              <w:t>определения содержания натрия, калия, кальция и магния с помощью атомно-абсорбционной спектрометрии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ГОСТ Р 51430-99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Спектрофотометрический метод определения содержания фосфора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ГОСТ Р 51431-99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Метод определения относительной плотности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ГОСТ Р 51432-99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содержания золы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ГОСТ Р 51436-99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Титриметрический метод определения общей щелочности золы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ГОСТ Р 51437-99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Гравиметрический метод определения массовой доли общих сухих веществ по убыли массы при высушивании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ГОСТ Р 51438-99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содержания азота по Кьельдалю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ГОСТ Р 51439-99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содержания хлоридов с помощью потенциометрического титрования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ГОСТ Р 51441-99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 xml:space="preserve">Соки фруктовые и овощные. Ферментативный метод определения содержания уксусной кислоты (ацетата) с </w:t>
            </w:r>
            <w:r>
              <w:lastRenderedPageBreak/>
              <w:t>помощью спектрофотометрии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Р 51442-99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содержания мякоти, отделяемой центрифугированием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ГОСТ Р 52052-2003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 определения массовых долей сорбиновой и бензойной кислот с помощью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ГОСТ Р 53773-2010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Методы определения антоцианинов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ГОСТ Р 54635-2011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 функциональные. Метод определения витамина A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ГОСТ Р 54684-2011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органических кислот методом обращенно-фазовой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ГОСТ Р 54685-2011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фумаровой кислоты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ГОСТ Р 54741-2011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наличия добавок глюкозных и фруктозных сиропов методом газовой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Р 54742-2011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 xml:space="preserve">Продукция соковая. Определение нарингина и неогесперидина в апельсиновом соке методом </w:t>
            </w:r>
            <w:r>
              <w:lastRenderedPageBreak/>
              <w:t>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ГОСТ Р 54743-2011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свободных аминокислот методом ионообменной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ГОСТ Р 54744-2011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хинной, яблочной и лимонной кислот в продуктах из клюквы и яблок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90" w:type="dxa"/>
            <w:tcBorders>
              <w:top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Р 55339-2012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анионов методом ионообменной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90" w:type="dxa"/>
            <w:tcBorders>
              <w:bottom w:val="nil"/>
            </w:tcBorders>
          </w:tcPr>
          <w:p w:rsidR="00F26CAE" w:rsidRDefault="00F26CAE">
            <w:pPr>
              <w:pStyle w:val="ConsPlusNormal"/>
              <w:jc w:val="center"/>
            </w:pPr>
            <w:hyperlink w:anchor="P118" w:history="1">
              <w:r>
                <w:rPr>
                  <w:color w:val="0000FF"/>
                </w:rPr>
                <w:t>статья 5</w:t>
              </w:r>
            </w:hyperlink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ГОСТ ISO 750-2013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Определение титруемой кислотности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разделы 3</w:t>
              </w:r>
            </w:hyperlink>
            <w:r>
              <w:t xml:space="preserve"> и </w:t>
            </w:r>
            <w:hyperlink r:id="rId110" w:history="1">
              <w:r>
                <w:rPr>
                  <w:color w:val="0000FF"/>
                </w:rPr>
                <w:t>4</w:t>
              </w:r>
            </w:hyperlink>
            <w:r>
              <w:t xml:space="preserve"> ГОСТ EN 14122-2013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пищевые. Определение витамина B1 с помощью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раздел 2</w:t>
              </w:r>
            </w:hyperlink>
            <w:r>
              <w:t xml:space="preserve"> ГОСТ EN 14152-2013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пищевые. Определение витамина B2 с помощью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ГОСТ 8756.9-78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 определения осадка в плодовых и ягодных соках и экстрактах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ГОСТ 8756.10-70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 определения содержания мякоти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ГОСТ 8756.13-87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 xml:space="preserve">Продукты переработки плодов и овощей. </w:t>
            </w:r>
            <w:r>
              <w:lastRenderedPageBreak/>
              <w:t>Методы определения сахаров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8756.22-80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 определения каротина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24283-80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Консервы гомогенизированные для детского питания. Метод определения качества измельчения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24283-2014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Консервы гомогенизированные для детского питания. Метод определения качества измельчения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ГОСТ 24556-89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определения витамина C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ГОСТ 26186-84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овощей, консервы мясные и мясорастительные. Методы определения хлоридов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ГОСТ 26928-86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пищевые. Метод определения железа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ГОСТ 28561-90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определения сухих веществ или влаги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ГОСТ 29030-91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Пикнометрический метод определения относительной плотности и содержания растворимых сухих веществ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ГОСТ 29032-91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определения оксиметилфурфурола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ГОСТ 29059-91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 xml:space="preserve">Продукты переработки плодов и овощей. </w:t>
            </w:r>
            <w:r>
              <w:lastRenderedPageBreak/>
              <w:t>Титриметрический метод определения пектиновых веществ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ГОСТ 29206-91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определения ксилита и сорбита в диетических консервах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31082-2002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L-яблочной кислоты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31083-2002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D-глюкозы и D-фруктозы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ГОСТ 31643-2012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аскорбиновой кислоты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ГОСТ 31644-2012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5-гидроксиметилфурфурола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ГОСТ 31669-2012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сахарозы, глюкозы, фруктозы и сорбита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ГОСТ 31870-2012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32223-2013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пектина фотометрическим методом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ГОСТ 32712-2014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фумаровой кислоты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ГОСТ 32771-2014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органических кислот методом обращенно-фазовой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ГОСТ 32800-2014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наличия добавок глюкозных и фруктозных сиропов методом газовой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32903-2014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водорастворимых витаминов: тиамина (B</w:t>
            </w:r>
            <w:r>
              <w:rPr>
                <w:vertAlign w:val="subscript"/>
              </w:rPr>
              <w:t>1</w:t>
            </w:r>
            <w:r>
              <w:t>), рибофлавина (B</w:t>
            </w:r>
            <w:r>
              <w:rPr>
                <w:vertAlign w:val="subscript"/>
              </w:rPr>
              <w:t>2</w:t>
            </w:r>
            <w:r>
              <w:t>), пиридоксина (B</w:t>
            </w:r>
            <w:r>
              <w:rPr>
                <w:vertAlign w:val="subscript"/>
              </w:rPr>
              <w:t>6</w:t>
            </w:r>
            <w:r>
              <w:t>) и никотинамида (PP) методом обращенно-фазовой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ГОСТ 33045-2014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Вода. Методы определения азотсодержащих веществ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ГОСТ Р 50479-93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 определения содержания витамина PP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ГОСТ Р 51129-98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лимонной кислоты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ГОСТ Р 51428-99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фруктовые. Метод определения содержания винной кислоты с помощью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ГОСТ Р 51434-99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титруемой кислотности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ГОСТ Р 51439-99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содержания хлоридов с помощью потенциометрического титрования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Р 51442-99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содержания мякоти, отделяемой центрифугированием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ГОСТ Р 51443-99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содержания общих каротиноидов и их фракционного состава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ГОСТ Р 51938-2002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сахарозы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ГОСТ Р 51940-2002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D-яблочной кислоты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ГОСТ Р 54635-2011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 функциональные. Метод определения витамина A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ГОСТ Р 54684-2011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органических кислот методом обращенно-фазовой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90" w:type="dxa"/>
            <w:tcBorders>
              <w:top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ГОСТ Р 54685-2011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фумаровой кислоты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109</w:t>
            </w:r>
          </w:p>
        </w:tc>
        <w:tc>
          <w:tcPr>
            <w:tcW w:w="1590" w:type="dxa"/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ГОСТ Р 54741-2011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наличия добавок глюкозных и фруктозных сиропов методом газовой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90" w:type="dxa"/>
            <w:tcBorders>
              <w:bottom w:val="nil"/>
            </w:tcBorders>
          </w:tcPr>
          <w:p w:rsidR="00F26CAE" w:rsidRDefault="00F26CAE">
            <w:pPr>
              <w:pStyle w:val="ConsPlusNormal"/>
              <w:jc w:val="center"/>
            </w:pPr>
            <w:hyperlink w:anchor="P244" w:history="1">
              <w:r>
                <w:rPr>
                  <w:color w:val="0000FF"/>
                </w:rPr>
                <w:t>приложение 1</w:t>
              </w:r>
            </w:hyperlink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ГОСТ ISO 21871-2013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Микробиология пищевых продуктов и кормов для животных. Метод обнаружения и подсчета наиболее вероятного числа Bacillus cereus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ГОСТ 10444.1-84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Консервы. Приготовление растворов реактивов, красок, индикаторов и питательных сред, применяемых в микробиологическом анализе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ГОСТ 10444.8-2013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Микробиология пищевых продуктов и кормов для животных. Горизонтальный метод подсчета презумптивных Bacillus cereus. Метод подсчета колоний при температуре 30 °C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ГОСТ 10444.9-88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пищевые. Метод определения Clostridium perfringens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ГОСТ 10444.11-2013</w:t>
              </w:r>
            </w:hyperlink>
          </w:p>
          <w:p w:rsidR="00F26CAE" w:rsidRDefault="00F26CAE">
            <w:pPr>
              <w:pStyle w:val="ConsPlusNormal"/>
              <w:jc w:val="center"/>
            </w:pPr>
            <w:r>
              <w:t>(ISO 15214:1998)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ГОСТ 10444.12-2013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Микробиология пищевых продуктов и кормов для животных. Метод выявления и подсчета количества дрожжей и плесневых грибов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ГОСТ 10444.14-91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Консервы. Метод определения содержания плесеней по Говарду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ГОСТ 10444.15-94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пищевые. Методы определения количества мезофильных аэробных и факультативно-анаэробных микроорганизмов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ГОСТ 26188-84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овощей, консервы мясные и мясорастительные. Метод определения pH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ГОСТ 26669-85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 и вкусовые. Подготовка проб для микробиологических анализов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ГОСТ 26670-91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пищевые. Методы культивирования микроорганизмов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ГОСТ 28805-90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пищевые. Методы выявления и определения количества осмотолерантных дрожжей и плесневых грибов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ГОСТ 30425-97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Консервы. Метод определения промышленной стерильности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ГОСТ 30726-2001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пищевые. Методы выявления и определения количества бактерий вида Escherichia coli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ГОСТ 31708-2012</w:t>
              </w:r>
            </w:hyperlink>
          </w:p>
          <w:p w:rsidR="00F26CAE" w:rsidRDefault="00F26CAE">
            <w:pPr>
              <w:pStyle w:val="ConsPlusNormal"/>
              <w:jc w:val="center"/>
            </w:pPr>
            <w:r>
              <w:t>(ISO 7251:2005)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СТБ 1036-97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 и продовольственное сырье. Методы отбора проб для определения показателей безопасности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1590" w:type="dxa"/>
            <w:tcBorders>
              <w:top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ГОСТ Р 52711-2007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Производство соковой продукции. Методы микробиологического анализа с применением специальных микробиологических сред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90" w:type="dxa"/>
            <w:tcBorders>
              <w:bottom w:val="nil"/>
            </w:tcBorders>
          </w:tcPr>
          <w:p w:rsidR="00F26CAE" w:rsidRDefault="00F26CAE">
            <w:pPr>
              <w:pStyle w:val="ConsPlusNormal"/>
              <w:jc w:val="center"/>
            </w:pPr>
            <w:hyperlink w:anchor="P470" w:history="1">
              <w:r>
                <w:rPr>
                  <w:color w:val="0000FF"/>
                </w:rPr>
                <w:t>приложение 2</w:t>
              </w:r>
            </w:hyperlink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ГОСТ ISO 2173-2013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Рефрактометрический метод определения растворимых сухих веществ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90" w:type="dxa"/>
            <w:tcBorders>
              <w:top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ГОСТ 29030-91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Пикнометрический метод определения относительной плотности и содержания растворимых сухих веществ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90" w:type="dxa"/>
            <w:tcBorders>
              <w:bottom w:val="nil"/>
            </w:tcBorders>
          </w:tcPr>
          <w:p w:rsidR="00F26CAE" w:rsidRDefault="00F26CAE">
            <w:pPr>
              <w:pStyle w:val="ConsPlusNormal"/>
              <w:jc w:val="center"/>
            </w:pPr>
            <w:hyperlink w:anchor="P1277" w:history="1">
              <w:r>
                <w:rPr>
                  <w:color w:val="0000FF"/>
                </w:rPr>
                <w:t>приложение 3</w:t>
              </w:r>
            </w:hyperlink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ГОСТ EN 12856-2015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пищевая. Определение ацесульфама калия, аспартама и сахарина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01.01.2017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ГОСТ 8756.13-87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определения сахаров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ГОСТ 25555.5-91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Методы определения диоксида серы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ГОСТ 25555.5-2014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Методы определения диоксида серы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ГОСТ 29059-91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плодов и овощей. Титриметрический метод определения пектиновых веществ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ГОСТ 31643-2012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 xml:space="preserve">Продукция соковая. Определение аскорбиновой кислоты методом высокоэффективной жидкостной </w:t>
            </w:r>
            <w:r>
              <w:lastRenderedPageBreak/>
              <w:t>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lastRenderedPageBreak/>
              <w:t>135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r>
              <w:t>ГОСТ 32223-2013</w:t>
            </w:r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Продукция соковая. Определение пектина фотометрическим методом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ГОСТ 32711-2014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Определение общего диоксида серы ферментативным методом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ГОСТ Р ЕН 12856-2010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пищевые. Определение ацесульфама калия, аспартама и сахарина. Метод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01.01.2017</w:t>
            </w: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ГОСТ Р 51129-98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 и овощные. Метод определения лимонной кислоты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ГОСТ Р 51428-99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Соки фруктовые. Метод определения содержания винной кислоты с помощью высокоэффективной жидкостной хроматографии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</w:pPr>
          </w:p>
        </w:tc>
      </w:tr>
      <w:tr w:rsidR="00F26CAE">
        <w:tc>
          <w:tcPr>
            <w:tcW w:w="554" w:type="dxa"/>
          </w:tcPr>
          <w:p w:rsidR="00F26CAE" w:rsidRDefault="00F26C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90" w:type="dxa"/>
            <w:tcBorders>
              <w:top w:val="nil"/>
            </w:tcBorders>
          </w:tcPr>
          <w:p w:rsidR="00F26CAE" w:rsidRDefault="00F26CAE">
            <w:pPr>
              <w:pStyle w:val="ConsPlusNormal"/>
            </w:pPr>
          </w:p>
        </w:tc>
        <w:tc>
          <w:tcPr>
            <w:tcW w:w="1696" w:type="dxa"/>
          </w:tcPr>
          <w:p w:rsidR="00F26CAE" w:rsidRDefault="00F26CAE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ГОСТ Р 54894-2012</w:t>
              </w:r>
            </w:hyperlink>
          </w:p>
        </w:tc>
        <w:tc>
          <w:tcPr>
            <w:tcW w:w="4339" w:type="dxa"/>
          </w:tcPr>
          <w:p w:rsidR="00F26CAE" w:rsidRDefault="00F26CAE">
            <w:pPr>
              <w:pStyle w:val="ConsPlusNormal"/>
            </w:pPr>
            <w:r>
              <w:t>Продукты переработки фруктов и овощей. Определение общего диоксида серы ферментативным методом</w:t>
            </w:r>
          </w:p>
        </w:tc>
        <w:tc>
          <w:tcPr>
            <w:tcW w:w="1496" w:type="dxa"/>
          </w:tcPr>
          <w:p w:rsidR="00F26CAE" w:rsidRDefault="00F26CAE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</w:tbl>
    <w:p w:rsidR="00F26CAE" w:rsidRDefault="00F26CAE">
      <w:pPr>
        <w:pStyle w:val="ConsPlusNormal"/>
        <w:jc w:val="both"/>
      </w:pPr>
    </w:p>
    <w:p w:rsidR="00F26CAE" w:rsidRDefault="00F26CAE">
      <w:pPr>
        <w:pStyle w:val="ConsPlusNormal"/>
        <w:ind w:firstLine="540"/>
        <w:jc w:val="both"/>
      </w:pPr>
    </w:p>
    <w:p w:rsidR="00F26CAE" w:rsidRDefault="00F26C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8A1" w:rsidRDefault="00E478A1">
      <w:bookmarkStart w:id="69" w:name="_GoBack"/>
      <w:bookmarkEnd w:id="69"/>
    </w:p>
    <w:sectPr w:rsidR="00E478A1" w:rsidSect="0092545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AE"/>
    <w:rsid w:val="00E478A1"/>
    <w:rsid w:val="00F2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6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6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6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6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6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6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6C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6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6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6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6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6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6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6C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4AE4FDDF9B4AFABBD86F55C4F2FE9EB197FBE6F722FBC47B6FB766E9960B1045D14629133CDDEF60CB8HCP3I" TargetMode="External"/><Relationship Id="rId21" Type="http://schemas.openxmlformats.org/officeDocument/2006/relationships/hyperlink" Target="consultantplus://offline/ref=14AE4FDDF9B4AFABBD86F649562FE9EB107EBF602674E31CEBAC7F64CE35FE051352678E33CFC0F004B29E2783AB2C972B283363134AF136H9P6I" TargetMode="External"/><Relationship Id="rId42" Type="http://schemas.openxmlformats.org/officeDocument/2006/relationships/hyperlink" Target="consultantplus://offline/ref=14AE4FDDF9B4AFABBD86F55C4F2FE9EB1878BD6D2F25B41EBAF97161C665B6155D176A8F33C6C8FF58E88E23CAFC298B23342D630D49HFP8I" TargetMode="External"/><Relationship Id="rId63" Type="http://schemas.openxmlformats.org/officeDocument/2006/relationships/hyperlink" Target="consultantplus://offline/ref=14AE4FDDF9B4AFABBD86F55C4F2FE9EB157AB8602F25B41EBAF97161C665A415051B68872DCFC2EA0EB9CBH7PFI" TargetMode="External"/><Relationship Id="rId84" Type="http://schemas.openxmlformats.org/officeDocument/2006/relationships/hyperlink" Target="consultantplus://offline/ref=14AE4FDDF9B4AFABBD86F55C4F2FE9EB1079B2612178BE16E3F57366C93AA1001443678D3BD1C0F612BBCA77HCPEI" TargetMode="External"/><Relationship Id="rId138" Type="http://schemas.openxmlformats.org/officeDocument/2006/relationships/hyperlink" Target="consultantplus://offline/ref=14AE4FDDF9B4AFABBD86F55C4F2FE9EB147CBA672F25B41EBAF97161C665A415051B68872DCFC2EA0EB9CBH7PFI" TargetMode="External"/><Relationship Id="rId159" Type="http://schemas.openxmlformats.org/officeDocument/2006/relationships/hyperlink" Target="consultantplus://offline/ref=14AE4FDDF9B4AFABBD86F55C4F2FE9EB177ABC6D2F25B41EBAF97161C665A415051B68872DCFC2EA0EB9CBH7PFI" TargetMode="External"/><Relationship Id="rId170" Type="http://schemas.openxmlformats.org/officeDocument/2006/relationships/hyperlink" Target="consultantplus://offline/ref=14AE4FDDF9B4AFABBD86F55C4F2FE9EB1270B86D2F25B41EBAF97161C665A415051B68872DCFC2EA0EB9CBH7PFI" TargetMode="External"/><Relationship Id="rId107" Type="http://schemas.openxmlformats.org/officeDocument/2006/relationships/hyperlink" Target="consultantplus://offline/ref=14AE4FDDF9B4AFABBD86F55C4F2FE9EB137CBD6D2F25B41EBAF97161C665A415051B68872DCFC2EA0EB9CBH7PFI" TargetMode="External"/><Relationship Id="rId11" Type="http://schemas.openxmlformats.org/officeDocument/2006/relationships/hyperlink" Target="consultantplus://offline/ref=14AE4FDDF9B4AFABBD86F649562FE9EB1071BC60227BE31CEBAC7F64CE35FE051352678E33CFC0F50EB29E2783AB2C972B283363134AF136H9P6I" TargetMode="External"/><Relationship Id="rId32" Type="http://schemas.openxmlformats.org/officeDocument/2006/relationships/hyperlink" Target="consultantplus://offline/ref=14AE4FDDF9B4AFABBD86F55C4F2FE9EB1070BC632678BE16E3F57366C93AA1001443678D3BD1C0F612BBCA77HCPEI" TargetMode="External"/><Relationship Id="rId53" Type="http://schemas.openxmlformats.org/officeDocument/2006/relationships/hyperlink" Target="consultantplus://offline/ref=14AE4FDDF9B4AFABBD86F55C4F2FE9EB107ABC672F25B41EBAF97161C665A415051B68872DCFC2EA0EB9CBH7PFI" TargetMode="External"/><Relationship Id="rId74" Type="http://schemas.openxmlformats.org/officeDocument/2006/relationships/hyperlink" Target="consultantplus://offline/ref=14AE4FDDF9B4AFABBD86F55C4F2FE9EB157CBC602F25B41EBAF97161C665A415051B68872DCFC2EA0EB9CBH7PFI" TargetMode="External"/><Relationship Id="rId128" Type="http://schemas.openxmlformats.org/officeDocument/2006/relationships/hyperlink" Target="consultantplus://offline/ref=14AE4FDDF9B4AFABBD86F55C4F2FE9EB167AB2612F25B41EBAF97161C665A415051B68872DCFC2EA0EB9CBH7PFI" TargetMode="External"/><Relationship Id="rId149" Type="http://schemas.openxmlformats.org/officeDocument/2006/relationships/hyperlink" Target="consultantplus://offline/ref=14AE4FDDF9B4AFABBD86F55C4F2FE9EB137EB9622F25B41EBAF97161C665A415051B68872DCFC2EA0EB9CBH7PFI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14AE4FDDF9B4AFABBD86F55C4F2FE9EB127FBC6C2F25B41EBAF97161C665A415051B68872DCFC2EA0EB9CBH7PFI" TargetMode="External"/><Relationship Id="rId160" Type="http://schemas.openxmlformats.org/officeDocument/2006/relationships/hyperlink" Target="consultantplus://offline/ref=14AE4FDDF9B4AFABBD86F55C4F2FE9EB177CBB662F25B41EBAF97161C665A415051B68872DCFC2EA0EB9CBH7PFI" TargetMode="External"/><Relationship Id="rId22" Type="http://schemas.openxmlformats.org/officeDocument/2006/relationships/hyperlink" Target="consultantplus://offline/ref=14AE4FDDF9B4AFABBD86F649562FE9EB107EBF602674E31CEBAC7F64CE35FE051352678E33CFC0F004B29E2783AB2C972B283363134AF136H9P6I" TargetMode="External"/><Relationship Id="rId43" Type="http://schemas.openxmlformats.org/officeDocument/2006/relationships/hyperlink" Target="consultantplus://offline/ref=14AE4FDDF9B4AFABBD86F55C4F2FE9EB197CBE6D2F25B41EBAF97161C665A415051B68872DCFC2EA0EB9CBH7PFI" TargetMode="External"/><Relationship Id="rId64" Type="http://schemas.openxmlformats.org/officeDocument/2006/relationships/hyperlink" Target="consultantplus://offline/ref=14AE4FDDF9B4AFABBD86F55C4F2FE9EB1379BF652D78BE16E3F57366C93AA1001443678D3BD1C0F612BBCA77HCPEI" TargetMode="External"/><Relationship Id="rId118" Type="http://schemas.openxmlformats.org/officeDocument/2006/relationships/hyperlink" Target="consultantplus://offline/ref=14AE4FDDF9B4AFABBD86F55C4F2FE9EB187ABC6F722FBC47B6FB766E9960B1045D14629133CDDEF60CB8HCP3I" TargetMode="External"/><Relationship Id="rId139" Type="http://schemas.openxmlformats.org/officeDocument/2006/relationships/hyperlink" Target="consultantplus://offline/ref=14AE4FDDF9B4AFABBD86F55C4F2FE9EB137CB2632F25B41EBAF97161C665A415051B68872DCFC2EA0EB9CBH7PFI" TargetMode="External"/><Relationship Id="rId85" Type="http://schemas.openxmlformats.org/officeDocument/2006/relationships/hyperlink" Target="consultantplus://offline/ref=14AE4FDDF9B4AFABBD86F55C4F2FE9EB1278BF612F25B41EBAF97161C665A415051B68872DCFC2EA0EB9CBH7PFI" TargetMode="External"/><Relationship Id="rId150" Type="http://schemas.openxmlformats.org/officeDocument/2006/relationships/hyperlink" Target="consultantplus://offline/ref=14AE4FDDF9B4AFABBD86F55C4F2FE9EB197FB2642F25B41EBAF97161C665A415051B68872DCFC2EA0EB9CBH7PFI" TargetMode="External"/><Relationship Id="rId171" Type="http://schemas.openxmlformats.org/officeDocument/2006/relationships/hyperlink" Target="consultantplus://offline/ref=14AE4FDDF9B4AFABBD86F55C4F2FE9EB127BB8672F25B41EBAF97161C665A415051B68872DCFC2EA0EB9CBH7PFI" TargetMode="External"/><Relationship Id="rId12" Type="http://schemas.openxmlformats.org/officeDocument/2006/relationships/hyperlink" Target="consultantplus://offline/ref=14AE4FDDF9B4AFABBD86F649562FE9EB107EBF602674E31CEBAC7F64CE35FE051352678E33CFC0F004B29E2783AB2C972B283363134AF136H9P6I" TargetMode="External"/><Relationship Id="rId33" Type="http://schemas.openxmlformats.org/officeDocument/2006/relationships/hyperlink" Target="consultantplus://offline/ref=14AE4FDDF9B4AFABBD86F55C4F2FE9EB1971BF672F25B41EBAF97161C665A415051B68872DCFC2EA0EB9CBH7PFI" TargetMode="External"/><Relationship Id="rId108" Type="http://schemas.openxmlformats.org/officeDocument/2006/relationships/hyperlink" Target="consultantplus://offline/ref=14AE4FDDF9B4AFABBD86F55C4F2FE9EB177DBF632F25B41EBAF97161C665A415051B68872DCFC2EA0EB9CBH7PFI" TargetMode="External"/><Relationship Id="rId129" Type="http://schemas.openxmlformats.org/officeDocument/2006/relationships/hyperlink" Target="consultantplus://offline/ref=14AE4FDDF9B4AFABBD86F55C4F2FE9EB1079BE662578BE16E3F57366C93AA1001443678D3BD1C0F612BBCA77HCPEI" TargetMode="External"/><Relationship Id="rId54" Type="http://schemas.openxmlformats.org/officeDocument/2006/relationships/hyperlink" Target="consultantplus://offline/ref=14AE4FDDF9B4AFABBD86F55C4F2FE9EB137FBC6C2F25B41EBAF97161C665A415051B68872DCFC2EA0EB9CBH7PFI" TargetMode="External"/><Relationship Id="rId75" Type="http://schemas.openxmlformats.org/officeDocument/2006/relationships/hyperlink" Target="consultantplus://offline/ref=14AE4FDDF9B4AFABBD86F55C4F2FE9EB1879BB672F25B41EBAF97161C665A415051B68872DCFC2EA0EB9CBH7PFI" TargetMode="External"/><Relationship Id="rId96" Type="http://schemas.openxmlformats.org/officeDocument/2006/relationships/hyperlink" Target="consultantplus://offline/ref=14AE4FDDF9B4AFABBD86F55C4F2FE9EB1779B36C2F25B41EBAF97161C665A415051B68872DCFC2EA0EB9CBH7PFI" TargetMode="External"/><Relationship Id="rId140" Type="http://schemas.openxmlformats.org/officeDocument/2006/relationships/hyperlink" Target="consultantplus://offline/ref=14AE4FDDF9B4AFABBD86F55C4F2FE9EB107FBD6F722FBC47B6FB766E9960B1045D14629133CDDEF60CB8HCP3I" TargetMode="External"/><Relationship Id="rId161" Type="http://schemas.openxmlformats.org/officeDocument/2006/relationships/hyperlink" Target="consultantplus://offline/ref=14AE4FDDF9B4AFABBD86F55C4F2FE9EB107EB96C2D78BE16E3F57366C93AA1001443678D3BD1C0F612BBCA77HCP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AE4FDDF9B4AFABBD86F649562FE9EB107BBC632071E31CEBAC7F64CE35FE051352678E33CFC0F409B29E2783AB2C972B283363134AF136H9P6I" TargetMode="External"/><Relationship Id="rId23" Type="http://schemas.openxmlformats.org/officeDocument/2006/relationships/hyperlink" Target="consultantplus://offline/ref=14AE4FDDF9B4AFABBD86F649562FE9EB107EBF602674E31CEBAC7F64CE35FE051352678E33CFC0F004B29E2783AB2C972B283363134AF136H9P6I" TargetMode="External"/><Relationship Id="rId28" Type="http://schemas.openxmlformats.org/officeDocument/2006/relationships/hyperlink" Target="consultantplus://offline/ref=14AE4FDDF9B4AFABBD86F55C4F2FE9EB177EBE622F25B41EBAF97161C665A415051B68872DCFC2EA0EB9CBH7PFI" TargetMode="External"/><Relationship Id="rId49" Type="http://schemas.openxmlformats.org/officeDocument/2006/relationships/hyperlink" Target="consultantplus://offline/ref=14AE4FDDF9B4AFABBD86F55C4F2FE9EB1079BE662778BE16E3F57366C93AA1001443678D3BD1C0F612BBCA77HCPEI" TargetMode="External"/><Relationship Id="rId114" Type="http://schemas.openxmlformats.org/officeDocument/2006/relationships/hyperlink" Target="consultantplus://offline/ref=14AE4FDDF9B4AFABBD86F55C4F2FE9EB1079BF602F25B41EBAF97161C665A415051B68872DCFC2EA0EB9CBH7PFI" TargetMode="External"/><Relationship Id="rId119" Type="http://schemas.openxmlformats.org/officeDocument/2006/relationships/hyperlink" Target="consultantplus://offline/ref=14AE4FDDF9B4AFABBD86F55C4F2FE9EB177CBB662F25B41EBAF97161C665A415051B68872DCFC2EA0EB9CBH7PFI" TargetMode="External"/><Relationship Id="rId44" Type="http://schemas.openxmlformats.org/officeDocument/2006/relationships/hyperlink" Target="consultantplus://offline/ref=14AE4FDDF9B4AFABBD86F55C4F2FE9EB1879B2622F25B41EBAF97161C665A415051B68872DCFC2EA0EB9CBH7PFI" TargetMode="External"/><Relationship Id="rId60" Type="http://schemas.openxmlformats.org/officeDocument/2006/relationships/hyperlink" Target="consultantplus://offline/ref=14AE4FDDF9B4AFABBD86F55C4F2FE9EB107CBC622D78BE16E3F57366C93AA112141B6B8F33CFC5F707ED9B3292F3239D3D36317F0F48F0H3PEI" TargetMode="External"/><Relationship Id="rId65" Type="http://schemas.openxmlformats.org/officeDocument/2006/relationships/hyperlink" Target="consultantplus://offline/ref=14AE4FDDF9B4AFABBD86F55C4F2FE9EB107ABE642278BE16E3F57366C93AA1001443678D3BD1C0F612BBCA77HCPEI" TargetMode="External"/><Relationship Id="rId81" Type="http://schemas.openxmlformats.org/officeDocument/2006/relationships/hyperlink" Target="consultantplus://offline/ref=14AE4FDDF9B4AFABBD86F55C4F2FE9EB167AB2612F25B41EBAF97161C665A415051B68872DCFC2EA0EB9CBH7PFI" TargetMode="External"/><Relationship Id="rId86" Type="http://schemas.openxmlformats.org/officeDocument/2006/relationships/hyperlink" Target="consultantplus://offline/ref=14AE4FDDF9B4AFABBD86F55C4F2FE9EB1270B8652F25B41EBAF97161C665A415051B68872DCFC2EA0EB9CBH7PFI" TargetMode="External"/><Relationship Id="rId130" Type="http://schemas.openxmlformats.org/officeDocument/2006/relationships/hyperlink" Target="consultantplus://offline/ref=14AE4FDDF9B4AFABBD86F55C4F2FE9EB167DBF602F25B41EBAF97161C665A415051B68872DCFC2EA0EB9CBH7PFI" TargetMode="External"/><Relationship Id="rId135" Type="http://schemas.openxmlformats.org/officeDocument/2006/relationships/hyperlink" Target="consultantplus://offline/ref=14AE4FDDF9B4AFABBD86F55C4F2FE9EB147BBE642F25B41EBAF97161C665A415051B68872DCFC2EA0EB9CBH7PFI" TargetMode="External"/><Relationship Id="rId151" Type="http://schemas.openxmlformats.org/officeDocument/2006/relationships/hyperlink" Target="consultantplus://offline/ref=14AE4FDDF9B4AFABBD86F55C4F2FE9EB107CB36C2378BE16E3F57366C93AA1001443678D3BD1C0F612BBCA77HCPEI" TargetMode="External"/><Relationship Id="rId156" Type="http://schemas.openxmlformats.org/officeDocument/2006/relationships/hyperlink" Target="consultantplus://offline/ref=14AE4FDDF9B4AFABBD86F55C4F2FE9EB147CBA6F722FBC47B6FB766E9960B1045D14629133CDDEF60CB8HCP3I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14AE4FDDF9B4AFABBD86F649562FE9EB107EBF602674E31CEBAC7F64CE35FE051352678E33CFC0F004B29E2783AB2C972B283363134AF136H9P6I" TargetMode="External"/><Relationship Id="rId18" Type="http://schemas.openxmlformats.org/officeDocument/2006/relationships/hyperlink" Target="consultantplus://offline/ref=14AE4FDDF9B4AFABBD86F649562FE9EB107EBF602674E31CEBAC7F64CE35FE051352678E33CFC3F304B29E2783AB2C972B283363134AF136H9P6I" TargetMode="External"/><Relationship Id="rId39" Type="http://schemas.openxmlformats.org/officeDocument/2006/relationships/hyperlink" Target="consultantplus://offline/ref=14AE4FDDF9B4AFABBD86F55C4F2FE9EB1878BD6D2F25B41EBAF97161C665B6155D176A8F33C7C4FF58E88E23CAFC298B23342D630D49HFP8I" TargetMode="External"/><Relationship Id="rId109" Type="http://schemas.openxmlformats.org/officeDocument/2006/relationships/hyperlink" Target="consultantplus://offline/ref=14AE4FDDF9B4AFABBD86F55C4F2FE9EB1771BE642F25B41EBAF97161C665B6155D176A8F33CAC6FF58E88E23CAFC298B23342D630D49HFP8I" TargetMode="External"/><Relationship Id="rId34" Type="http://schemas.openxmlformats.org/officeDocument/2006/relationships/hyperlink" Target="consultantplus://offline/ref=14AE4FDDF9B4AFABBD86F55C4F2FE9EB107DBC642078BE16E3F57366C93AA1001443678D3BD1C0F612BBCA77HCPEI" TargetMode="External"/><Relationship Id="rId50" Type="http://schemas.openxmlformats.org/officeDocument/2006/relationships/hyperlink" Target="consultantplus://offline/ref=14AE4FDDF9B4AFABBD86F55C4F2FE9EB107BBB662D78BE16E3F57366C93AA1001443678D3BD1C0F612BBCA77HCPEI" TargetMode="External"/><Relationship Id="rId55" Type="http://schemas.openxmlformats.org/officeDocument/2006/relationships/hyperlink" Target="consultantplus://offline/ref=14AE4FDDF9B4AFABBD86F55C4F2FE9EB137FBC6C2F25B41EBAF97161C665B6155D176A8F33CDC1FF58E88E23CAFC298B23342D630D49HFP8I" TargetMode="External"/><Relationship Id="rId76" Type="http://schemas.openxmlformats.org/officeDocument/2006/relationships/hyperlink" Target="consultantplus://offline/ref=14AE4FDDF9B4AFABBD86F55C4F2FE9EB157EBF602F25B41EBAF97161C665A415051B68872DCFC2EA0EB9CBH7PFI" TargetMode="External"/><Relationship Id="rId97" Type="http://schemas.openxmlformats.org/officeDocument/2006/relationships/hyperlink" Target="consultantplus://offline/ref=14AE4FDDF9B4AFABBD86F55C4F2FE9EB127BB2632F25B41EBAF97161C665A415051B68872DCFC2EA0EB9CBH7PFI" TargetMode="External"/><Relationship Id="rId104" Type="http://schemas.openxmlformats.org/officeDocument/2006/relationships/hyperlink" Target="consultantplus://offline/ref=14AE4FDDF9B4AFABBD86F55C4F2FE9EB1371BF632F25B41EBAF97161C665A415051B68872DCFC2EA0EB9CBH7PFI" TargetMode="External"/><Relationship Id="rId120" Type="http://schemas.openxmlformats.org/officeDocument/2006/relationships/hyperlink" Target="consultantplus://offline/ref=14AE4FDDF9B4AFABBD86F55C4F2FE9EB177FBC602F25B41EBAF97161C665A415051B68872DCFC2EA0EB9CBH7PFI" TargetMode="External"/><Relationship Id="rId125" Type="http://schemas.openxmlformats.org/officeDocument/2006/relationships/hyperlink" Target="consultantplus://offline/ref=14AE4FDDF9B4AFABBD86F55C4F2FE9EB1379B26D2F25B41EBAF97161C665A415051B68872DCFC2EA0EB9CBH7PFI" TargetMode="External"/><Relationship Id="rId141" Type="http://schemas.openxmlformats.org/officeDocument/2006/relationships/hyperlink" Target="consultantplus://offline/ref=14AE4FDDF9B4AFABBD86F55C4F2FE9EB1371BF632F25B41EBAF97161C665A415051B68872DCFC2EA0EB9CBH7PFI" TargetMode="External"/><Relationship Id="rId146" Type="http://schemas.openxmlformats.org/officeDocument/2006/relationships/hyperlink" Target="consultantplus://offline/ref=14AE4FDDF9B4AFABBD86F55C4F2FE9EB197CB36F722FBC47B6FB766E9960B1045D14629133CDDEF60CB8HCP3I" TargetMode="External"/><Relationship Id="rId167" Type="http://schemas.openxmlformats.org/officeDocument/2006/relationships/hyperlink" Target="consultantplus://offline/ref=14AE4FDDF9B4AFABBD86F55C4F2FE9EB197FB86D2F25B41EBAF97161C665A415051B68872DCFC2EA0EB9CBH7PFI" TargetMode="External"/><Relationship Id="rId7" Type="http://schemas.openxmlformats.org/officeDocument/2006/relationships/hyperlink" Target="consultantplus://offline/ref=14AE4FDDF9B4AFABBD86F649562FE9EB1071BB622575E31CEBAC7F64CE35FE051352678E33CFC0F409B29E2783AB2C972B283363134AF136H9P6I" TargetMode="External"/><Relationship Id="rId71" Type="http://schemas.openxmlformats.org/officeDocument/2006/relationships/hyperlink" Target="consultantplus://offline/ref=14AE4FDDF9B4AFABBD86F55C4F2FE9EB177CBB652F25B41EBAF97161C665A415051B68872DCFC2EA0EB9CBH7PFI" TargetMode="External"/><Relationship Id="rId92" Type="http://schemas.openxmlformats.org/officeDocument/2006/relationships/hyperlink" Target="consultantplus://offline/ref=14AE4FDDF9B4AFABBD86F55C4F2FE9EB137BB3602F25B41EBAF97161C665A415051B68872DCFC2EA0EB9CBH7PFI" TargetMode="External"/><Relationship Id="rId162" Type="http://schemas.openxmlformats.org/officeDocument/2006/relationships/hyperlink" Target="consultantplus://offline/ref=14AE4FDDF9B4AFABBD86F55C4F2FE9EB1079BF602F25B41EBAF97161C665A415051B68872DCFC2EA0EB9CBH7PF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4AE4FDDF9B4AFABBD86F55C4F2FE9EB177EBE672F25B41EBAF97161C665A415051B68872DCFC2EA0EB9CBH7PFI" TargetMode="External"/><Relationship Id="rId24" Type="http://schemas.openxmlformats.org/officeDocument/2006/relationships/hyperlink" Target="consultantplus://offline/ref=14AE4FDDF9B4AFABBD86F649562FE9EB1071BB622575E31CEBAC7F64CE35FE051352678E33CFC0F50DB29E2783AB2C972B283363134AF136H9P6I" TargetMode="External"/><Relationship Id="rId40" Type="http://schemas.openxmlformats.org/officeDocument/2006/relationships/hyperlink" Target="consultantplus://offline/ref=14AE4FDDF9B4AFABBD86F55C4F2FE9EB1878BD6D2F25B41EBAF97161C665B6155D176A8F33C6C3FF58E88E23CAFC298B23342D630D49HFP8I" TargetMode="External"/><Relationship Id="rId45" Type="http://schemas.openxmlformats.org/officeDocument/2006/relationships/hyperlink" Target="consultantplus://offline/ref=14AE4FDDF9B4AFABBD86F649562FE9EB1071BB622575E31CEBAC7F64CE35FE051352678E33CFC0F308B29E2783AB2C972B283363134AF136H9P6I" TargetMode="External"/><Relationship Id="rId66" Type="http://schemas.openxmlformats.org/officeDocument/2006/relationships/hyperlink" Target="consultantplus://offline/ref=14AE4FDDF9B4AFABBD86F55C4F2FE9EB107CB36C2378BE16E3F57366C93AA1001443678D3BD1C0F612BBCA77HCPEI" TargetMode="External"/><Relationship Id="rId87" Type="http://schemas.openxmlformats.org/officeDocument/2006/relationships/hyperlink" Target="consultantplus://offline/ref=14AE4FDDF9B4AFABBD86F55C4F2FE9EB127BB2672F25B41EBAF97161C665A415051B68872DCFC2EA0EB9CBH7PFI" TargetMode="External"/><Relationship Id="rId110" Type="http://schemas.openxmlformats.org/officeDocument/2006/relationships/hyperlink" Target="consultantplus://offline/ref=14AE4FDDF9B4AFABBD86F55C4F2FE9EB1771BE642F25B41EBAF97161C665B6155D176A8F33CAC8FF58E88E23CAFC298B23342D630D49HFP8I" TargetMode="External"/><Relationship Id="rId115" Type="http://schemas.openxmlformats.org/officeDocument/2006/relationships/hyperlink" Target="consultantplus://offline/ref=14AE4FDDF9B4AFABBD86F55C4F2FE9EB137ABD622F25B41EBAF97161C665A415051B68872DCFC2EA0EB9CBH7PFI" TargetMode="External"/><Relationship Id="rId131" Type="http://schemas.openxmlformats.org/officeDocument/2006/relationships/hyperlink" Target="consultantplus://offline/ref=14AE4FDDF9B4AFABBD86F55C4F2FE9EB107DB2652F25B41EBAF97161C665A415051B68872DCFC2EA0EB9CBH7PFI" TargetMode="External"/><Relationship Id="rId136" Type="http://schemas.openxmlformats.org/officeDocument/2006/relationships/hyperlink" Target="consultantplus://offline/ref=14AE4FDDF9B4AFABBD86F55C4F2FE9EB137BB3632F25B41EBAF97161C665A415051B68872DCFC2EA0EB9CBH7PFI" TargetMode="External"/><Relationship Id="rId157" Type="http://schemas.openxmlformats.org/officeDocument/2006/relationships/hyperlink" Target="consultantplus://offline/ref=14AE4FDDF9B4AFABBD86F55C4F2FE9EB157EBF662F25B41EBAF97161C665A415051B68872DCFC2EA0EB9CBH7PFI" TargetMode="External"/><Relationship Id="rId61" Type="http://schemas.openxmlformats.org/officeDocument/2006/relationships/hyperlink" Target="consultantplus://offline/ref=14AE4FDDF9B4AFABBD86F55C4F2FE9EB107CBC622D78BE16E3F57366C93AA112141B6B8F33CFC7F407ED9B3292F3239D3D36317F0F48F0H3PEI" TargetMode="External"/><Relationship Id="rId82" Type="http://schemas.openxmlformats.org/officeDocument/2006/relationships/hyperlink" Target="consultantplus://offline/ref=14AE4FDDF9B4AFABBD86F55C4F2FE9EB107EBF622D78BE16E3F57366C93AA1001443678D3BD1C0F612BBCA77HCPEI" TargetMode="External"/><Relationship Id="rId152" Type="http://schemas.openxmlformats.org/officeDocument/2006/relationships/hyperlink" Target="consultantplus://offline/ref=14AE4FDDF9B4AFABBD86F55C4F2FE9EB147CBF6F722FBC47B6FB766E9960B1045D14629133CDDEF60CB8HCP3I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14AE4FDDF9B4AFABBD86F649562FE9EB107EBF602674E31CEBAC7F64CE35FE051352678E33CFC3FD0CB29E2783AB2C972B283363134AF136H9P6I" TargetMode="External"/><Relationship Id="rId14" Type="http://schemas.openxmlformats.org/officeDocument/2006/relationships/hyperlink" Target="consultantplus://offline/ref=14AE4FDDF9B4AFABBD86F649562FE9EB1278BB612477E31CEBAC7F64CE35FE051352678E33CFC0F505B29E2783AB2C972B283363134AF136H9P6I" TargetMode="External"/><Relationship Id="rId30" Type="http://schemas.openxmlformats.org/officeDocument/2006/relationships/hyperlink" Target="consultantplus://offline/ref=14AE4FDDF9B4AFABBD86F55C4F2FE9EB1670B9662F25B41EBAF97161C665A415051B68872DCFC2EA0EB9CBH7PFI" TargetMode="External"/><Relationship Id="rId35" Type="http://schemas.openxmlformats.org/officeDocument/2006/relationships/hyperlink" Target="consultantplus://offline/ref=14AE4FDDF9B4AFABBD86F55C4F2FE9EB1878BD6D2F25B41EBAF97161C665B6155D176A8F33CDC8FF58E88E23CAFC298B23342D630D49HFP8I" TargetMode="External"/><Relationship Id="rId56" Type="http://schemas.openxmlformats.org/officeDocument/2006/relationships/hyperlink" Target="consultantplus://offline/ref=14AE4FDDF9B4AFABBD86F55C4F2FE9EB197ABE6C2F25B41EBAF97161C665A415051B68872DCFC2EA0EB9CBH7PFI" TargetMode="External"/><Relationship Id="rId77" Type="http://schemas.openxmlformats.org/officeDocument/2006/relationships/hyperlink" Target="consultantplus://offline/ref=14AE4FDDF9B4AFABBD86F55C4F2FE9EB107ABC652178BE16E3F57366C93AA1001443678D3BD1C0F612BBCA77HCPEI" TargetMode="External"/><Relationship Id="rId100" Type="http://schemas.openxmlformats.org/officeDocument/2006/relationships/hyperlink" Target="consultantplus://offline/ref=14AE4FDDF9B4AFABBD86F55C4F2FE9EB107CBF672F25B41EBAF97161C665A415051B68872DCFC2EA0EB9CBH7PFI" TargetMode="External"/><Relationship Id="rId105" Type="http://schemas.openxmlformats.org/officeDocument/2006/relationships/hyperlink" Target="consultantplus://offline/ref=14AE4FDDF9B4AFABBD86F55C4F2FE9EB137FBE602F25B41EBAF97161C665A415051B68872DCFC2EA0EB9CBH7PFI" TargetMode="External"/><Relationship Id="rId126" Type="http://schemas.openxmlformats.org/officeDocument/2006/relationships/hyperlink" Target="consultantplus://offline/ref=14AE4FDDF9B4AFABBD86F55C4F2FE9EB157CBD6D2F25B41EBAF97161C665A415051B68872DCFC2EA0EB9CBH7PFI" TargetMode="External"/><Relationship Id="rId147" Type="http://schemas.openxmlformats.org/officeDocument/2006/relationships/hyperlink" Target="consultantplus://offline/ref=14AE4FDDF9B4AFABBD86F55C4F2FE9EB177DB8662F25B41EBAF97161C665A415051B68872DCFC2EA0EB9CBH7PFI" TargetMode="External"/><Relationship Id="rId168" Type="http://schemas.openxmlformats.org/officeDocument/2006/relationships/hyperlink" Target="consultantplus://offline/ref=14AE4FDDF9B4AFABBD86F55C4F2FE9EB177CBD6F722FBC47B6FB766E9960B1045D14629133CDDEF60CB8HCP3I" TargetMode="External"/><Relationship Id="rId8" Type="http://schemas.openxmlformats.org/officeDocument/2006/relationships/hyperlink" Target="consultantplus://offline/ref=14AE4FDDF9B4AFABBD86F649562FE9EB1078BC642C75E31CEBAC7F64CE35FE051352678E33CFC0F30BB29E2783AB2C972B283363134AF136H9P6I" TargetMode="External"/><Relationship Id="rId51" Type="http://schemas.openxmlformats.org/officeDocument/2006/relationships/hyperlink" Target="consultantplus://offline/ref=14AE4FDDF9B4AFABBD86F55C4F2FE9EB177ABC6D2F25B41EBAF97161C665A415051B68872DCFC2EA0EB9CBH7PFI" TargetMode="External"/><Relationship Id="rId72" Type="http://schemas.openxmlformats.org/officeDocument/2006/relationships/hyperlink" Target="consultantplus://offline/ref=14AE4FDDF9B4AFABBD86F55C4F2FE9EB1770BF602F25B41EBAF97161C665A415051B68872DCFC2EA0EB9CBH7PFI" TargetMode="External"/><Relationship Id="rId93" Type="http://schemas.openxmlformats.org/officeDocument/2006/relationships/hyperlink" Target="consultantplus://offline/ref=14AE4FDDF9B4AFABBD86F55C4F2FE9EB187CBE632F25B41EBAF97161C665A415051B68872DCFC2EA0EB9CBH7PFI" TargetMode="External"/><Relationship Id="rId98" Type="http://schemas.openxmlformats.org/officeDocument/2006/relationships/hyperlink" Target="consultantplus://offline/ref=14AE4FDDF9B4AFABBD86F55C4F2FE9EB147BBE642F25B41EBAF97161C665A415051B68872DCFC2EA0EB9CBH7PFI" TargetMode="External"/><Relationship Id="rId121" Type="http://schemas.openxmlformats.org/officeDocument/2006/relationships/hyperlink" Target="consultantplus://offline/ref=14AE4FDDF9B4AFABBD86F55C4F2FE9EB177EBE662F25B41EBAF97161C665A415051B68872DCFC2EA0EB9CBH7PFI" TargetMode="External"/><Relationship Id="rId142" Type="http://schemas.openxmlformats.org/officeDocument/2006/relationships/hyperlink" Target="consultantplus://offline/ref=14AE4FDDF9B4AFABBD86F55C4F2FE9EB137FBE602F25B41EBAF97161C665A415051B68872DCFC2EA0EB9CBH7PFI" TargetMode="External"/><Relationship Id="rId163" Type="http://schemas.openxmlformats.org/officeDocument/2006/relationships/hyperlink" Target="consultantplus://offline/ref=14AE4FDDF9B4AFABBD86F55C4F2FE9EB157AB8602F25B41EBAF97161C665A415051B68872DCFC2EA0EB9CBH7PF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4AE4FDDF9B4AFABBD86F55C4F2FE9EB177DBB622F25B41EBAF97161C665A415051B68872DCFC2EA0EB9CBH7PFI" TargetMode="External"/><Relationship Id="rId46" Type="http://schemas.openxmlformats.org/officeDocument/2006/relationships/hyperlink" Target="consultantplus://offline/ref=14AE4FDDF9B4AFABBD86F55C4F2FE9EB197DB9622F25B41EBAF97161C665A415051B68872DCFC2EA0EB9CBH7PFI" TargetMode="External"/><Relationship Id="rId67" Type="http://schemas.openxmlformats.org/officeDocument/2006/relationships/hyperlink" Target="consultantplus://offline/ref=14AE4FDDF9B4AFABBD86F55C4F2FE9EB197DB9602F25B41EBAF97161C665A415051B68872DCFC2EA0EB9CBH7PFI" TargetMode="External"/><Relationship Id="rId116" Type="http://schemas.openxmlformats.org/officeDocument/2006/relationships/hyperlink" Target="consultantplus://offline/ref=14AE4FDDF9B4AFABBD86F55C4F2FE9EB107ABF672F25B41EBAF97161C665A415051B68872DCFC2EA0EB9CBH7PFI" TargetMode="External"/><Relationship Id="rId137" Type="http://schemas.openxmlformats.org/officeDocument/2006/relationships/hyperlink" Target="consultantplus://offline/ref=14AE4FDDF9B4AFABBD86F55C4F2FE9EB127EB3632F25B41EBAF97161C665A415051B68872DCFC2EA0EB9CBH7PFI" TargetMode="External"/><Relationship Id="rId158" Type="http://schemas.openxmlformats.org/officeDocument/2006/relationships/hyperlink" Target="consultantplus://offline/ref=14AE4FDDF9B4AFABBD86F55C4F2FE9EB1770BC6F722FBC47B6FB766E9960B1045D14629133CDDEF60CB8HCP3I" TargetMode="External"/><Relationship Id="rId20" Type="http://schemas.openxmlformats.org/officeDocument/2006/relationships/hyperlink" Target="consultantplus://offline/ref=14AE4FDDF9B4AFABBD86F649562FE9EB107EBF602674E31CEBAC7F64CE35FE051352678E33CFC4F40CB29E2783AB2C972B283363134AF136H9P6I" TargetMode="External"/><Relationship Id="rId41" Type="http://schemas.openxmlformats.org/officeDocument/2006/relationships/hyperlink" Target="consultantplus://offline/ref=14AE4FDDF9B4AFABBD86F55C4F2FE9EB1878BD6D2F25B41EBAF97161C665B6155D176A8F33C6C6FF58E88E23CAFC298B23342D630D49HFP8I" TargetMode="External"/><Relationship Id="rId62" Type="http://schemas.openxmlformats.org/officeDocument/2006/relationships/hyperlink" Target="consultantplus://offline/ref=14AE4FDDF9B4AFABBD86F55C4F2FE9EB177DB8632F25B41EBAF97161C665A415051B68872DCFC2EA0EB9CBH7PFI" TargetMode="External"/><Relationship Id="rId83" Type="http://schemas.openxmlformats.org/officeDocument/2006/relationships/hyperlink" Target="consultantplus://offline/ref=14AE4FDDF9B4AFABBD86F55C4F2FE9EB1079BE662578BE16E3F57366C93AA1001443678D3BD1C0F612BBCA77HCPEI" TargetMode="External"/><Relationship Id="rId88" Type="http://schemas.openxmlformats.org/officeDocument/2006/relationships/hyperlink" Target="consultantplus://offline/ref=14AE4FDDF9B4AFABBD86F55C4F2FE9EB127BB2602F25B41EBAF97161C665A415051B68872DCFC2EA0EB9CBH7PFI" TargetMode="External"/><Relationship Id="rId111" Type="http://schemas.openxmlformats.org/officeDocument/2006/relationships/hyperlink" Target="consultantplus://offline/ref=14AE4FDDF9B4AFABBD86F55C4F2FE9EB1771BB602F25B41EBAF97161C665B6155D176A8F33CAC2FF58E88E23CAFC298B23342D630D49HFP8I" TargetMode="External"/><Relationship Id="rId132" Type="http://schemas.openxmlformats.org/officeDocument/2006/relationships/hyperlink" Target="consultantplus://offline/ref=14AE4FDDF9B4AFABBD86F55C4F2FE9EB1270B8672F25B41EBAF97161C665A415051B68872DCFC2EA0EB9CBH7PFI" TargetMode="External"/><Relationship Id="rId153" Type="http://schemas.openxmlformats.org/officeDocument/2006/relationships/hyperlink" Target="consultantplus://offline/ref=14AE4FDDF9B4AFABBD86F55C4F2FE9EB147CBE6F722FBC47B6FB766E9960B1045D14629133CDDEF60CB8HCP3I" TargetMode="External"/><Relationship Id="rId15" Type="http://schemas.openxmlformats.org/officeDocument/2006/relationships/hyperlink" Target="consultantplus://offline/ref=14AE4FDDF9B4AFABBD86F649562FE9EB1278BB612477E31CEBAC7F64CE35FE051352678E33CFC0F505B29E2783AB2C972B283363134AF136H9P6I" TargetMode="External"/><Relationship Id="rId36" Type="http://schemas.openxmlformats.org/officeDocument/2006/relationships/hyperlink" Target="consultantplus://offline/ref=14AE4FDDF9B4AFABBD86F55C4F2FE9EB1878BD6D2F25B41EBAF97161C665B6155D176A8F33CAC1FF58E88E23CAFC298B23342D630D49HFP8I" TargetMode="External"/><Relationship Id="rId57" Type="http://schemas.openxmlformats.org/officeDocument/2006/relationships/hyperlink" Target="consultantplus://offline/ref=14AE4FDDF9B4AFABBD86F55C4F2FE9EB157BB2622F25B41EBAF97161C665A415051B68872DCFC2EA0EB9CBH7PFI" TargetMode="External"/><Relationship Id="rId106" Type="http://schemas.openxmlformats.org/officeDocument/2006/relationships/hyperlink" Target="consultantplus://offline/ref=14AE4FDDF9B4AFABBD86F55C4F2FE9EB147CBA622F25B41EBAF97161C665A415051B68872DCFC2EA0EB9CBH7PFI" TargetMode="External"/><Relationship Id="rId127" Type="http://schemas.openxmlformats.org/officeDocument/2006/relationships/hyperlink" Target="consultantplus://offline/ref=14AE4FDDF9B4AFABBD86F55C4F2FE9EB1079B9632778BE16E3F57366C93AA1001443678D3BD1C0F612BBCA77HCPEI" TargetMode="External"/><Relationship Id="rId10" Type="http://schemas.openxmlformats.org/officeDocument/2006/relationships/hyperlink" Target="consultantplus://offline/ref=14AE4FDDF9B4AFABBD86F649562FE9EB1078BC642C75E31CEBAC7F64CE35FE0501523F8231C7DEF40EA7C876C6HFP7I" TargetMode="External"/><Relationship Id="rId31" Type="http://schemas.openxmlformats.org/officeDocument/2006/relationships/hyperlink" Target="consultantplus://offline/ref=14AE4FDDF9B4AFABBD86F55C4F2FE9EB1378B8622578BE16E3F57366C93AA1001443678D3BD1C0F612BBCA77HCPEI" TargetMode="External"/><Relationship Id="rId52" Type="http://schemas.openxmlformats.org/officeDocument/2006/relationships/hyperlink" Target="consultantplus://offline/ref=14AE4FDDF9B4AFABBD86F55C4F2FE9EB1771B3612F25B41EBAF97161C665A415051B68872DCFC2EA0EB9CBH7PFI" TargetMode="External"/><Relationship Id="rId73" Type="http://schemas.openxmlformats.org/officeDocument/2006/relationships/hyperlink" Target="consultantplus://offline/ref=14AE4FDDF9B4AFABBD86F55C4F2FE9EB177CBD622F25B41EBAF97161C665A415051B68872DCFC2EA0EB9CBH7PFI" TargetMode="External"/><Relationship Id="rId78" Type="http://schemas.openxmlformats.org/officeDocument/2006/relationships/hyperlink" Target="consultantplus://offline/ref=14AE4FDDF9B4AFABBD86F55C4F2FE9EB197FB86C2F25B41EBAF97161C665A415051B68872DCFC2EA0EB9CBH7PFI" TargetMode="External"/><Relationship Id="rId94" Type="http://schemas.openxmlformats.org/officeDocument/2006/relationships/hyperlink" Target="consultantplus://offline/ref=14AE4FDDF9B4AFABBD86F55C4F2FE9EB1578B9622F25B41EBAF97161C665A415051B68872DCFC2EA0EB9CBH7PFI" TargetMode="External"/><Relationship Id="rId99" Type="http://schemas.openxmlformats.org/officeDocument/2006/relationships/hyperlink" Target="consultantplus://offline/ref=14AE4FDDF9B4AFABBD86F55C4F2FE9EB127BB26C2F25B41EBAF97161C665A415051B68872DCFC2EA0EB9CBH7PFI" TargetMode="External"/><Relationship Id="rId101" Type="http://schemas.openxmlformats.org/officeDocument/2006/relationships/hyperlink" Target="consultantplus://offline/ref=14AE4FDDF9B4AFABBD86F55C4F2FE9EB1978BD6F722FBC47B6FB766E9960B1045D14629133CDDEF60CB8HCP3I" TargetMode="External"/><Relationship Id="rId122" Type="http://schemas.openxmlformats.org/officeDocument/2006/relationships/hyperlink" Target="consultantplus://offline/ref=14AE4FDDF9B4AFABBD86F55C4F2FE9EB177DBE652F25B41EBAF97161C665A415051B68872DCFC2EA0EB9CBH7PFI" TargetMode="External"/><Relationship Id="rId143" Type="http://schemas.openxmlformats.org/officeDocument/2006/relationships/hyperlink" Target="consultantplus://offline/ref=14AE4FDDF9B4AFABBD86F55C4F2FE9EB147BBD602F25B41EBAF97161C665A415051B68872DCFC2EA0EB9CBH7PFI" TargetMode="External"/><Relationship Id="rId148" Type="http://schemas.openxmlformats.org/officeDocument/2006/relationships/hyperlink" Target="consultantplus://offline/ref=14AE4FDDF9B4AFABBD86F55C4F2FE9EB167FBF672F25B41EBAF97161C665A415051B68872DCFC2EA0EB9CBH7PFI" TargetMode="External"/><Relationship Id="rId164" Type="http://schemas.openxmlformats.org/officeDocument/2006/relationships/hyperlink" Target="consultantplus://offline/ref=14AE4FDDF9B4AFABBD86F55C4F2FE9EB1379BF652D78BE16E3F57366C93AA1001443678D3BD1C0F612BBCA77HCPEI" TargetMode="External"/><Relationship Id="rId169" Type="http://schemas.openxmlformats.org/officeDocument/2006/relationships/hyperlink" Target="consultantplus://offline/ref=14AE4FDDF9B4AFABBD86F55C4F2FE9EB1270B8672F25B41EBAF97161C665A415051B68872DCFC2EA0EB9CBH7P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AE4FDDF9B4AFABBD86F649562FE9EB1071BB622575E31CEBAC7F64CE35FE051352678E33CFC0F50CB29E2783AB2C972B283363134AF136H9P6I" TargetMode="External"/><Relationship Id="rId26" Type="http://schemas.openxmlformats.org/officeDocument/2006/relationships/hyperlink" Target="consultantplus://offline/ref=14AE4FDDF9B4AFABBD86F55C4F2FE9EB1070B9642478BE16E3F57366C93AA1001443678D3BD1C0F612BBCA77HCPEI" TargetMode="External"/><Relationship Id="rId47" Type="http://schemas.openxmlformats.org/officeDocument/2006/relationships/hyperlink" Target="consultantplus://offline/ref=14AE4FDDF9B4AFABBD86F55C4F2FE9EB187DB3622F25B41EBAF97161C665A415051B68872DCFC2EA0EB9CBH7PFI" TargetMode="External"/><Relationship Id="rId68" Type="http://schemas.openxmlformats.org/officeDocument/2006/relationships/hyperlink" Target="consultantplus://offline/ref=14AE4FDDF9B4AFABBD86F55C4F2FE9EB187DB3632F25B41EBAF97161C665A415051B68872DCFC2EA0EB9CBH7PFI" TargetMode="External"/><Relationship Id="rId89" Type="http://schemas.openxmlformats.org/officeDocument/2006/relationships/hyperlink" Target="consultantplus://offline/ref=14AE4FDDF9B4AFABBD86F55C4F2FE9EB1270B8662F25B41EBAF97161C665A415051B68872DCFC2EA0EB9CBH7PFI" TargetMode="External"/><Relationship Id="rId112" Type="http://schemas.openxmlformats.org/officeDocument/2006/relationships/hyperlink" Target="consultantplus://offline/ref=14AE4FDDF9B4AFABBD86F55C4F2FE9EB1071B96D2F25B41EBAF97161C665A415051B68872DCFC2EA0EB9CBH7PFI" TargetMode="External"/><Relationship Id="rId133" Type="http://schemas.openxmlformats.org/officeDocument/2006/relationships/hyperlink" Target="consultantplus://offline/ref=14AE4FDDF9B4AFABBD86F55C4F2FE9EB1270B86D2F25B41EBAF97161C665A415051B68872DCFC2EA0EB9CBH7PFI" TargetMode="External"/><Relationship Id="rId154" Type="http://schemas.openxmlformats.org/officeDocument/2006/relationships/hyperlink" Target="consultantplus://offline/ref=14AE4FDDF9B4AFABBD86F55C4F2FE9EB107BB8672F25B41EBAF97161C665A415051B68872DCFC2EA0EB9CBH7PFI" TargetMode="External"/><Relationship Id="rId16" Type="http://schemas.openxmlformats.org/officeDocument/2006/relationships/hyperlink" Target="consultantplus://offline/ref=14AE4FDDF9B4AFABBD86F649562FE9EB107EBF602674E31CEBAC7F64CE35FE051352678E33CFC0F004B29E2783AB2C972B283363134AF136H9P6I" TargetMode="External"/><Relationship Id="rId37" Type="http://schemas.openxmlformats.org/officeDocument/2006/relationships/hyperlink" Target="consultantplus://offline/ref=14AE4FDDF9B4AFABBD86F55C4F2FE9EB1878BD6D2F25B41EBAF97161C665B6155D176A8F33CAC7FF58E88E23CAFC298B23342D630D49HFP8I" TargetMode="External"/><Relationship Id="rId58" Type="http://schemas.openxmlformats.org/officeDocument/2006/relationships/hyperlink" Target="consultantplus://offline/ref=14AE4FDDF9B4AFABBD86F55C4F2FE9EB177DB8622F25B41EBAF97161C665A415051B68872DCFC2EA0EB9CBH7PFI" TargetMode="External"/><Relationship Id="rId79" Type="http://schemas.openxmlformats.org/officeDocument/2006/relationships/hyperlink" Target="consultantplus://offline/ref=14AE4FDDF9B4AFABBD86F55C4F2FE9EB197FB86D2F25B41EBAF97161C665A415051B68872DCFC2EA0EB9CBH7PFI" TargetMode="External"/><Relationship Id="rId102" Type="http://schemas.openxmlformats.org/officeDocument/2006/relationships/hyperlink" Target="consultantplus://offline/ref=14AE4FDDF9B4AFABBD86F55C4F2FE9EB137CB2632F25B41EBAF97161C665A415051B68872DCFC2EA0EB9CBH7PFI" TargetMode="External"/><Relationship Id="rId123" Type="http://schemas.openxmlformats.org/officeDocument/2006/relationships/hyperlink" Target="consultantplus://offline/ref=14AE4FDDF9B4AFABBD86F55C4F2FE9EB1579B3652F25B41EBAF97161C665A415051B68872DCFC2EA0EB9CBH7PFI" TargetMode="External"/><Relationship Id="rId144" Type="http://schemas.openxmlformats.org/officeDocument/2006/relationships/hyperlink" Target="consultantplus://offline/ref=14AE4FDDF9B4AFABBD86F55C4F2FE9EB137DB8632F25B41EBAF97161C665A415051B68872DCFC2EA0EB9CBH7PFI" TargetMode="External"/><Relationship Id="rId90" Type="http://schemas.openxmlformats.org/officeDocument/2006/relationships/hyperlink" Target="consultantplus://offline/ref=14AE4FDDF9B4AFABBD86F55C4F2FE9EB1270B86C2F25B41EBAF97161C665A415051B68872DCFC2EA0EB9CBH7PFI" TargetMode="External"/><Relationship Id="rId165" Type="http://schemas.openxmlformats.org/officeDocument/2006/relationships/hyperlink" Target="consultantplus://offline/ref=14AE4FDDF9B4AFABBD86F55C4F2FE9EB177EBE662F25B41EBAF97161C665A415051B68872DCFC2EA0EB9CBH7PFI" TargetMode="External"/><Relationship Id="rId27" Type="http://schemas.openxmlformats.org/officeDocument/2006/relationships/hyperlink" Target="consultantplus://offline/ref=14AE4FDDF9B4AFABBD86F55C4F2FE9EB177BBC6D2F25B41EBAF97161C665A415051B68872DCFC2EA0EB9CBH7PFI" TargetMode="External"/><Relationship Id="rId48" Type="http://schemas.openxmlformats.org/officeDocument/2006/relationships/hyperlink" Target="consultantplus://offline/ref=14AE4FDDF9B4AFABBD86F55C4F2FE9EB1078B2622F25B41EBAF97161C665A415051B68872DCFC2EA0EB9CBH7PFI" TargetMode="External"/><Relationship Id="rId69" Type="http://schemas.openxmlformats.org/officeDocument/2006/relationships/hyperlink" Target="consultantplus://offline/ref=14AE4FDDF9B4AFABBD86F55C4F2FE9EB127AB8632F25B41EBAF97161C665A415051B68872DCFC2EA0EB9CBH7PFI" TargetMode="External"/><Relationship Id="rId113" Type="http://schemas.openxmlformats.org/officeDocument/2006/relationships/hyperlink" Target="consultantplus://offline/ref=14AE4FDDF9B4AFABBD86F55C4F2FE9EB197ABE6C2F25B41EBAF97161C665A415051B68872DCFC2EA0EB9CBH7PFI" TargetMode="External"/><Relationship Id="rId134" Type="http://schemas.openxmlformats.org/officeDocument/2006/relationships/hyperlink" Target="consultantplus://offline/ref=14AE4FDDF9B4AFABBD86F55C4F2FE9EB137BB3622F25B41EBAF97161C665A415051B68872DCFC2EA0EB9CBH7PFI" TargetMode="External"/><Relationship Id="rId80" Type="http://schemas.openxmlformats.org/officeDocument/2006/relationships/hyperlink" Target="consultantplus://offline/ref=14AE4FDDF9B4AFABBD86F55C4F2FE9EB1079B9632778BE16E3F57366C93AA1001443678D3BD1C0F612BBCA77HCPEI" TargetMode="External"/><Relationship Id="rId155" Type="http://schemas.openxmlformats.org/officeDocument/2006/relationships/hyperlink" Target="consultantplus://offline/ref=14AE4FDDF9B4AFABBD86F55C4F2FE9EB107ABD662F25B41EBAF97161C665A415051B68872DCFC2EA0EB9CBH7PFI" TargetMode="External"/><Relationship Id="rId17" Type="http://schemas.openxmlformats.org/officeDocument/2006/relationships/hyperlink" Target="consultantplus://offline/ref=14AE4FDDF9B4AFABBD86F649562FE9EB107EBF602674E31CEBAC7F64CE35FE051352678E33CFC0F004B29E2783AB2C972B283363134AF136H9P6I" TargetMode="External"/><Relationship Id="rId38" Type="http://schemas.openxmlformats.org/officeDocument/2006/relationships/hyperlink" Target="consultantplus://offline/ref=14AE4FDDF9B4AFABBD86F55C4F2FE9EB1878BD6D2F25B41EBAF97161C665B6155D176A8F33C8C5FF58E88E23CAFC298B23342D630D49HFP8I" TargetMode="External"/><Relationship Id="rId59" Type="http://schemas.openxmlformats.org/officeDocument/2006/relationships/hyperlink" Target="consultantplus://offline/ref=14AE4FDDF9B4AFABBD86F55C4F2FE9EB167AB3642F25B41EBAF97161C665A415051B68872DCFC2EA0EB9CBH7PFI" TargetMode="External"/><Relationship Id="rId103" Type="http://schemas.openxmlformats.org/officeDocument/2006/relationships/hyperlink" Target="consultantplus://offline/ref=14AE4FDDF9B4AFABBD86F55C4F2FE9EB107FBD6F722FBC47B6FB766E9960B1045D14629133CDDEF60CB8HCP3I" TargetMode="External"/><Relationship Id="rId124" Type="http://schemas.openxmlformats.org/officeDocument/2006/relationships/hyperlink" Target="consultantplus://offline/ref=14AE4FDDF9B4AFABBD86F55C4F2FE9EB107BB86D2078BE16E3F57366C93AA1001443678D3BD1C0F612BBCA77HCPEI" TargetMode="External"/><Relationship Id="rId70" Type="http://schemas.openxmlformats.org/officeDocument/2006/relationships/hyperlink" Target="consultantplus://offline/ref=14AE4FDDF9B4AFABBD86F55C4F2FE9EB177CBB662F25B41EBAF97161C665A415051B68872DCFC2EA0EB9CBH7PFI" TargetMode="External"/><Relationship Id="rId91" Type="http://schemas.openxmlformats.org/officeDocument/2006/relationships/hyperlink" Target="consultantplus://offline/ref=14AE4FDDF9B4AFABBD86F55C4F2FE9EB1771B9632F25B41EBAF97161C665A415051B68872DCFC2EA0EB9CBH7PFI" TargetMode="External"/><Relationship Id="rId145" Type="http://schemas.openxmlformats.org/officeDocument/2006/relationships/hyperlink" Target="consultantplus://offline/ref=14AE4FDDF9B4AFABBD86F55C4F2FE9EB1771B36C2F25B41EBAF97161C665A415051B68872DCFC2EA0EB9CBH7PFI" TargetMode="External"/><Relationship Id="rId166" Type="http://schemas.openxmlformats.org/officeDocument/2006/relationships/hyperlink" Target="consultantplus://offline/ref=14AE4FDDF9B4AFABBD86F55C4F2FE9EB1579B3652F25B41EBAF97161C665A415051B68872DCFC2EA0EB9CBH7P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20242</Words>
  <Characters>115384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2019-02-28T08:15:00Z</dcterms:created>
  <dcterms:modified xsi:type="dcterms:W3CDTF">2019-02-28T08:15:00Z</dcterms:modified>
</cp:coreProperties>
</file>